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CAEF30" w14:textId="77777777" w:rsidR="00B80A69" w:rsidRPr="00B80A69" w:rsidRDefault="004E580E" w:rsidP="00B80A69">
      <w:pPr>
        <w:pStyle w:val="ds-markdown-paragraph"/>
        <w:shd w:val="clear" w:color="auto" w:fill="FFFFFF"/>
        <w:tabs>
          <w:tab w:val="left" w:pos="142"/>
          <w:tab w:val="left" w:pos="426"/>
        </w:tabs>
        <w:spacing w:after="0" w:afterAutospacing="0"/>
        <w:jc w:val="both"/>
        <w:rPr>
          <w:rStyle w:val="a5"/>
          <w:rFonts w:ascii="Arial" w:hAnsi="Arial" w:cs="Arial"/>
          <w:b w:val="0"/>
          <w:bCs w:val="0"/>
          <w:sz w:val="20"/>
          <w:szCs w:val="20"/>
        </w:rPr>
      </w:pPr>
      <w:bookmarkStart w:id="0" w:name="_Hlk241136251"/>
      <w:r w:rsidRPr="00B80A69">
        <w:rPr>
          <w:rStyle w:val="a5"/>
          <w:rFonts w:ascii="Arial" w:hAnsi="Arial" w:cs="Arial"/>
          <w:sz w:val="20"/>
          <w:szCs w:val="20"/>
        </w:rPr>
        <w:t xml:space="preserve">Рак молочной железы: </w:t>
      </w:r>
      <w:r w:rsidR="00B80A69" w:rsidRPr="00B80A69">
        <w:rPr>
          <w:rStyle w:val="a5"/>
          <w:rFonts w:ascii="Arial" w:hAnsi="Arial" w:cs="Arial"/>
          <w:sz w:val="20"/>
          <w:szCs w:val="20"/>
        </w:rPr>
        <w:t>профилактика, лечение и защита прав по ОМ</w:t>
      </w:r>
      <w:bookmarkEnd w:id="0"/>
      <w:r w:rsidR="00B80A69" w:rsidRPr="00B80A69">
        <w:rPr>
          <w:rStyle w:val="a5"/>
          <w:rFonts w:ascii="Arial" w:hAnsi="Arial" w:cs="Arial"/>
          <w:sz w:val="20"/>
          <w:szCs w:val="20"/>
        </w:rPr>
        <w:t>С</w:t>
      </w:r>
    </w:p>
    <w:p w14:paraId="01E316A4" w14:textId="5CAC3E42" w:rsidR="00431F31" w:rsidRDefault="00431F31" w:rsidP="00B80A69">
      <w:pPr>
        <w:pStyle w:val="ds-markdown-paragraph"/>
        <w:shd w:val="clear" w:color="auto" w:fill="FFFFFF"/>
        <w:tabs>
          <w:tab w:val="left" w:pos="142"/>
          <w:tab w:val="left" w:pos="426"/>
        </w:tabs>
        <w:spacing w:after="0" w:afterAutospacing="0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Рак молочной железы</w:t>
      </w:r>
      <w:r w:rsidR="005546B7" w:rsidRPr="00B80A69">
        <w:rPr>
          <w:rFonts w:ascii="Arial" w:hAnsi="Arial" w:cs="Arial"/>
          <w:sz w:val="20"/>
          <w:szCs w:val="20"/>
        </w:rPr>
        <w:t xml:space="preserve"> – </w:t>
      </w:r>
      <w:r w:rsidRPr="00B80A69">
        <w:rPr>
          <w:rFonts w:ascii="Arial" w:hAnsi="Arial" w:cs="Arial"/>
          <w:sz w:val="20"/>
          <w:szCs w:val="20"/>
        </w:rPr>
        <w:t xml:space="preserve">самое частое онкологическое заболевание у женщин. По данным главного онколога Минздрава России Андрея </w:t>
      </w:r>
      <w:proofErr w:type="spellStart"/>
      <w:r w:rsidRPr="00B80A69">
        <w:rPr>
          <w:rFonts w:ascii="Arial" w:hAnsi="Arial" w:cs="Arial"/>
          <w:sz w:val="20"/>
          <w:szCs w:val="20"/>
        </w:rPr>
        <w:t>Каприна</w:t>
      </w:r>
      <w:proofErr w:type="spellEnd"/>
      <w:r w:rsidRPr="00B80A69">
        <w:rPr>
          <w:rFonts w:ascii="Arial" w:hAnsi="Arial" w:cs="Arial"/>
          <w:sz w:val="20"/>
          <w:szCs w:val="20"/>
        </w:rPr>
        <w:t>, за последние девять лет число новых случаев в России выросло более чем на четверть: с 66 до 84 тысяч в год. В 2025 году этот диагноз составил около 22% от всех впервые выявленных опухолей у россиянок.</w:t>
      </w:r>
    </w:p>
    <w:p w14:paraId="56DD5798" w14:textId="616593D7" w:rsidR="005D1662" w:rsidRPr="005D1662" w:rsidRDefault="005D1662" w:rsidP="00B80A69">
      <w:pPr>
        <w:pStyle w:val="ds-markdown-paragraph"/>
        <w:shd w:val="clear" w:color="auto" w:fill="FFFFFF"/>
        <w:tabs>
          <w:tab w:val="left" w:pos="142"/>
          <w:tab w:val="left" w:pos="426"/>
        </w:tabs>
        <w:spacing w:after="0" w:afterAutospacing="0"/>
        <w:jc w:val="both"/>
        <w:rPr>
          <w:rFonts w:ascii="Arial" w:hAnsi="Arial" w:cs="Arial"/>
          <w:i/>
          <w:sz w:val="20"/>
          <w:szCs w:val="20"/>
        </w:rPr>
      </w:pPr>
      <w:r w:rsidRPr="005D1662">
        <w:rPr>
          <w:rFonts w:ascii="Arial" w:hAnsi="Arial" w:cs="Arial"/>
          <w:i/>
          <w:sz w:val="20"/>
          <w:szCs w:val="20"/>
        </w:rPr>
        <w:t>О том, как не пропустить болезнь на ранних сроках, какие бесплатные обследования и лечение доступны женщинам по полису ОМС, рассказывают эксперты страховой медицинской компании «СОГАЗ-Мед».</w:t>
      </w:r>
    </w:p>
    <w:p w14:paraId="3F7F207E" w14:textId="77777777" w:rsidR="00B80A69" w:rsidRDefault="00B80A69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CC615A3" w14:textId="733E7E45" w:rsidR="00BB475F" w:rsidRPr="00B80A69" w:rsidRDefault="00BB475F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80A69">
        <w:rPr>
          <w:rFonts w:ascii="Arial" w:hAnsi="Arial" w:cs="Arial"/>
          <w:b/>
          <w:sz w:val="20"/>
          <w:szCs w:val="20"/>
        </w:rPr>
        <w:t>Почему болезнь молодеет</w:t>
      </w:r>
    </w:p>
    <w:p w14:paraId="66013E8B" w14:textId="11AEE812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Цифры настораживают, но врачи не считают их поводом для паники. Растущая статистика во многом объясняется активным скринингом: новообразования вс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 чаще выявляют на ранних стадиях в ходе профилактических осмотров по ОМС. Благодаря этому смертность снижается, а доля пациенток, живущих более пяти лет после постановки диагноза, раст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т </w:t>
      </w:r>
      <w:r w:rsidR="005546B7" w:rsidRPr="00B80A69">
        <w:rPr>
          <w:rFonts w:ascii="Arial" w:hAnsi="Arial" w:cs="Arial"/>
          <w:sz w:val="20"/>
          <w:szCs w:val="20"/>
        </w:rPr>
        <w:t xml:space="preserve">– </w:t>
      </w:r>
      <w:r w:rsidRPr="00B80A69">
        <w:rPr>
          <w:rFonts w:ascii="Arial" w:hAnsi="Arial" w:cs="Arial"/>
          <w:sz w:val="20"/>
          <w:szCs w:val="20"/>
        </w:rPr>
        <w:t>в 2025 году она достигла 67,2%. При своевременном обнаружении болезнь излечима в 80</w:t>
      </w:r>
      <w:r w:rsidR="0061293B" w:rsidRPr="00B80A69">
        <w:rPr>
          <w:rFonts w:ascii="Arial" w:hAnsi="Arial" w:cs="Arial"/>
          <w:sz w:val="20"/>
          <w:szCs w:val="20"/>
        </w:rPr>
        <w:t>-</w:t>
      </w:r>
      <w:r w:rsidRPr="00B80A69">
        <w:rPr>
          <w:rFonts w:ascii="Arial" w:hAnsi="Arial" w:cs="Arial"/>
          <w:sz w:val="20"/>
          <w:szCs w:val="20"/>
        </w:rPr>
        <w:t>90% случаев.</w:t>
      </w:r>
    </w:p>
    <w:p w14:paraId="62E7CCBB" w14:textId="77777777" w:rsidR="0042223E" w:rsidRPr="00B80A69" w:rsidRDefault="004E580E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80A69">
        <w:rPr>
          <w:rFonts w:ascii="Arial" w:hAnsi="Arial" w:cs="Arial"/>
          <w:b/>
          <w:sz w:val="20"/>
          <w:szCs w:val="20"/>
        </w:rPr>
        <w:t>Кто в группе риска</w:t>
      </w:r>
    </w:p>
    <w:p w14:paraId="71BF1652" w14:textId="3296EBFB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Точная причина возникновения рака молочной железы неизвестна, но есть факторы, которые повышают вероятность его развития:</w:t>
      </w:r>
    </w:p>
    <w:p w14:paraId="4AC835B5" w14:textId="0612E17E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наследственность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 xml:space="preserve">случаи онкологии у близких родственников, мутации </w:t>
      </w:r>
      <w:r w:rsidRPr="00B80A69">
        <w:rPr>
          <w:rFonts w:ascii="Arial" w:hAnsi="Arial" w:cs="Arial"/>
          <w:sz w:val="20"/>
          <w:szCs w:val="20"/>
        </w:rPr>
        <w:t>BRCA</w:t>
      </w:r>
      <w:r w:rsidRPr="00B80A69">
        <w:rPr>
          <w:rFonts w:ascii="Arial" w:hAnsi="Arial" w:cs="Arial"/>
          <w:sz w:val="20"/>
          <w:szCs w:val="20"/>
          <w:lang w:val="ru-RU"/>
        </w:rPr>
        <w:t xml:space="preserve"> (на них приходится 3</w:t>
      </w:r>
      <w:r w:rsidR="008579E8" w:rsidRPr="00B80A69">
        <w:rPr>
          <w:rFonts w:ascii="Arial" w:hAnsi="Arial" w:cs="Arial"/>
          <w:sz w:val="20"/>
          <w:szCs w:val="20"/>
          <w:lang w:val="ru-RU"/>
        </w:rPr>
        <w:t>-</w:t>
      </w:r>
      <w:r w:rsidRPr="00B80A69">
        <w:rPr>
          <w:rFonts w:ascii="Arial" w:hAnsi="Arial" w:cs="Arial"/>
          <w:sz w:val="20"/>
          <w:szCs w:val="20"/>
          <w:lang w:val="ru-RU"/>
        </w:rPr>
        <w:t>10% случаев);</w:t>
      </w:r>
    </w:p>
    <w:p w14:paraId="7DC14C93" w14:textId="6014D079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возраст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>в «красной зоне» женщины 40</w:t>
      </w:r>
      <w:r w:rsidR="0061293B" w:rsidRPr="00B80A69">
        <w:rPr>
          <w:rFonts w:ascii="Arial" w:hAnsi="Arial" w:cs="Arial"/>
          <w:sz w:val="20"/>
          <w:szCs w:val="20"/>
          <w:lang w:val="ru-RU"/>
        </w:rPr>
        <w:t>-</w:t>
      </w:r>
      <w:r w:rsidRPr="00B80A69">
        <w:rPr>
          <w:rFonts w:ascii="Arial" w:hAnsi="Arial" w:cs="Arial"/>
          <w:sz w:val="20"/>
          <w:szCs w:val="20"/>
          <w:lang w:val="ru-RU"/>
        </w:rPr>
        <w:t>60 лет;</w:t>
      </w:r>
    </w:p>
    <w:p w14:paraId="7BA38BD9" w14:textId="5B14A3D7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образ жизни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>курение, злоупотребление алкоголем, нездоровое питание, недостаток физической активности, хронический стресс;</w:t>
      </w:r>
    </w:p>
    <w:p w14:paraId="4C390C20" w14:textId="41F7CC02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гормональные факторы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>ранняя первая менструация (до 12 лет), поздний климакс (после 55 лет), отсутствие родов, длительная заместительная гормонотерапия;</w:t>
      </w:r>
    </w:p>
    <w:p w14:paraId="4393110D" w14:textId="5F654C4B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сопутствующие заболевания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 xml:space="preserve">диабет </w:t>
      </w:r>
      <w:r w:rsidRPr="00B80A69">
        <w:rPr>
          <w:rFonts w:ascii="Arial" w:hAnsi="Arial" w:cs="Arial"/>
          <w:sz w:val="20"/>
          <w:szCs w:val="20"/>
        </w:rPr>
        <w:t>II</w:t>
      </w:r>
      <w:r w:rsidRPr="00B80A69">
        <w:rPr>
          <w:rFonts w:ascii="Arial" w:hAnsi="Arial" w:cs="Arial"/>
          <w:sz w:val="20"/>
          <w:szCs w:val="20"/>
          <w:lang w:val="ru-RU"/>
        </w:rPr>
        <w:t xml:space="preserve"> типа, </w:t>
      </w:r>
      <w:proofErr w:type="spellStart"/>
      <w:r w:rsidRPr="00B80A69">
        <w:rPr>
          <w:rFonts w:ascii="Arial" w:hAnsi="Arial" w:cs="Arial"/>
          <w:sz w:val="20"/>
          <w:szCs w:val="20"/>
          <w:lang w:val="ru-RU"/>
        </w:rPr>
        <w:t>непролеченные</w:t>
      </w:r>
      <w:proofErr w:type="spellEnd"/>
      <w:r w:rsidRPr="00B80A69">
        <w:rPr>
          <w:rFonts w:ascii="Arial" w:hAnsi="Arial" w:cs="Arial"/>
          <w:sz w:val="20"/>
          <w:szCs w:val="20"/>
          <w:lang w:val="ru-RU"/>
        </w:rPr>
        <w:t xml:space="preserve"> доброкачественные новообразования груди, воспалительные гинекологические болезни;</w:t>
      </w:r>
    </w:p>
    <w:p w14:paraId="7C01E900" w14:textId="556C0300" w:rsidR="00431F31" w:rsidRPr="00B80A69" w:rsidRDefault="00431F31" w:rsidP="00B80A69">
      <w:pPr>
        <w:pStyle w:val="a"/>
        <w:numPr>
          <w:ilvl w:val="0"/>
          <w:numId w:val="7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прочее 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– </w:t>
      </w:r>
      <w:r w:rsidRPr="00B80A69">
        <w:rPr>
          <w:rFonts w:ascii="Arial" w:hAnsi="Arial" w:cs="Arial"/>
          <w:sz w:val="20"/>
          <w:szCs w:val="20"/>
          <w:lang w:val="ru-RU"/>
        </w:rPr>
        <w:t>искусственное прерывание беременности (повышает риск в 1,5 раза), избыточная инсоляция, механические травмы молочных желез.</w:t>
      </w:r>
    </w:p>
    <w:p w14:paraId="08198FBB" w14:textId="0C118718" w:rsidR="0042223E" w:rsidRPr="00B80A69" w:rsidRDefault="004E580E" w:rsidP="00B80A69">
      <w:pPr>
        <w:shd w:val="clear" w:color="auto" w:fill="FFFFFF"/>
        <w:tabs>
          <w:tab w:val="left" w:pos="142"/>
          <w:tab w:val="num" w:pos="284"/>
          <w:tab w:val="left" w:pos="426"/>
        </w:tabs>
        <w:spacing w:before="100" w:beforeAutospacing="1" w:after="240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</w:pPr>
      <w:r w:rsidRPr="00B80A69"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  <w:t>Что можно сделать самостоятельн</w:t>
      </w:r>
      <w:r w:rsidR="0042223E" w:rsidRPr="00B80A69"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  <w:t>о</w:t>
      </w:r>
    </w:p>
    <w:p w14:paraId="0DFB022C" w14:textId="4188BDD8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Чтобы не пропустить начало болезни, важно регулярно осматривать себя дома. Самообследование не заменит визит к врачу, но поможет вовремя заметить опасные изменения.</w:t>
      </w:r>
    </w:p>
    <w:p w14:paraId="718F192A" w14:textId="680E8596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 xml:space="preserve">Проводить его нужно раз в месяц: при нормальном цикле </w:t>
      </w:r>
      <w:r w:rsidR="0061293B" w:rsidRPr="00B80A69">
        <w:rPr>
          <w:rFonts w:ascii="Arial" w:hAnsi="Arial" w:cs="Arial"/>
          <w:sz w:val="20"/>
          <w:szCs w:val="20"/>
        </w:rPr>
        <w:t xml:space="preserve">– </w:t>
      </w:r>
      <w:r w:rsidRPr="00B80A69">
        <w:rPr>
          <w:rFonts w:ascii="Arial" w:hAnsi="Arial" w:cs="Arial"/>
          <w:sz w:val="20"/>
          <w:szCs w:val="20"/>
        </w:rPr>
        <w:t>с 5</w:t>
      </w:r>
      <w:r w:rsidR="0061293B" w:rsidRPr="00B80A69">
        <w:rPr>
          <w:rFonts w:ascii="Arial" w:hAnsi="Arial" w:cs="Arial"/>
          <w:sz w:val="20"/>
          <w:szCs w:val="20"/>
        </w:rPr>
        <w:t>-</w:t>
      </w:r>
      <w:r w:rsidRPr="00B80A69">
        <w:rPr>
          <w:rFonts w:ascii="Arial" w:hAnsi="Arial" w:cs="Arial"/>
          <w:sz w:val="20"/>
          <w:szCs w:val="20"/>
        </w:rPr>
        <w:t>го по 12</w:t>
      </w:r>
      <w:r w:rsidR="0061293B" w:rsidRPr="00B80A69">
        <w:rPr>
          <w:rFonts w:ascii="Arial" w:hAnsi="Arial" w:cs="Arial"/>
          <w:sz w:val="20"/>
          <w:szCs w:val="20"/>
        </w:rPr>
        <w:t>-</w:t>
      </w:r>
      <w:r w:rsidRPr="00B80A69">
        <w:rPr>
          <w:rFonts w:ascii="Arial" w:hAnsi="Arial" w:cs="Arial"/>
          <w:sz w:val="20"/>
          <w:szCs w:val="20"/>
        </w:rPr>
        <w:t>й день, когда спадает естественная гормональная от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чность тканей; в менопаузе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61293B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в один и тот же календарный день.</w:t>
      </w:r>
    </w:p>
    <w:p w14:paraId="19C54F87" w14:textId="0AA67A4E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Встаньте перед зеркалом, поднимите руки вверх и проверьте, нет ли изменения формы груди или цвета кожи. Затем аккуратно прощупайте молочные железы круговыми движениями от подмышки к центру. Повторите то же самое л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жа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61293B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 xml:space="preserve">так легче обнаружить уплотнения глубоко в ткани. Любые узелки, ямочки на коже или выделения из соска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1C3AA8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повод немедленно обратиться к гинекологу.</w:t>
      </w:r>
    </w:p>
    <w:p w14:paraId="6118BC40" w14:textId="77777777" w:rsidR="0042223E" w:rsidRPr="00B80A69" w:rsidRDefault="00B15F3C" w:rsidP="00B80A69">
      <w:pPr>
        <w:shd w:val="clear" w:color="auto" w:fill="FFFFFF"/>
        <w:tabs>
          <w:tab w:val="left" w:pos="142"/>
          <w:tab w:val="num" w:pos="284"/>
          <w:tab w:val="left" w:pos="426"/>
        </w:tabs>
        <w:spacing w:before="100" w:beforeAutospacing="1" w:after="240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</w:pPr>
      <w:r w:rsidRPr="00B80A69"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  <w:t>Профилактика рака груди по ОМС</w:t>
      </w:r>
    </w:p>
    <w:p w14:paraId="47115DD5" w14:textId="0CFEA2F3" w:rsidR="00431F31" w:rsidRPr="00B80A69" w:rsidRDefault="00451CFB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</w:t>
      </w:r>
      <w:bookmarkStart w:id="1" w:name="_GoBack"/>
      <w:bookmarkEnd w:id="1"/>
      <w:r w:rsidR="00431F31" w:rsidRPr="00B80A69">
        <w:rPr>
          <w:rFonts w:ascii="Arial" w:hAnsi="Arial" w:cs="Arial"/>
          <w:sz w:val="20"/>
          <w:szCs w:val="20"/>
        </w:rPr>
        <w:t xml:space="preserve">омашнего осмотра недостаточно. Основной инструмент ранней диагностики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61293B" w:rsidRPr="00B80A69">
        <w:rPr>
          <w:rFonts w:ascii="Arial" w:hAnsi="Arial" w:cs="Arial"/>
          <w:sz w:val="20"/>
          <w:szCs w:val="20"/>
        </w:rPr>
        <w:t xml:space="preserve"> </w:t>
      </w:r>
      <w:r w:rsidR="00431F31" w:rsidRPr="00B80A69">
        <w:rPr>
          <w:rFonts w:ascii="Arial" w:hAnsi="Arial" w:cs="Arial"/>
          <w:sz w:val="20"/>
          <w:szCs w:val="20"/>
        </w:rPr>
        <w:t>диспансеризация и профилактический медосмотр, которые бесплатно проводятся по полису ОМС.</w:t>
      </w:r>
    </w:p>
    <w:p w14:paraId="004985FB" w14:textId="5E1CCBBD" w:rsidR="00431F31" w:rsidRPr="00B80A69" w:rsidRDefault="00431F31" w:rsidP="00B80A69">
      <w:pPr>
        <w:pStyle w:val="a"/>
        <w:numPr>
          <w:ilvl w:val="0"/>
          <w:numId w:val="6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>Осмотр фельдшером или врачом</w:t>
      </w:r>
      <w:r w:rsidR="001C3AA8">
        <w:rPr>
          <w:rFonts w:ascii="Arial" w:hAnsi="Arial" w:cs="Arial"/>
          <w:b/>
          <w:sz w:val="20"/>
          <w:szCs w:val="20"/>
          <w:lang w:val="ru-RU"/>
        </w:rPr>
        <w:t>-</w:t>
      </w: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гинекологом </w:t>
      </w:r>
      <w:r w:rsidR="005546B7" w:rsidRPr="00B80A69">
        <w:rPr>
          <w:rFonts w:ascii="Arial" w:hAnsi="Arial" w:cs="Arial"/>
          <w:sz w:val="20"/>
          <w:szCs w:val="20"/>
          <w:lang w:val="ru-RU"/>
        </w:rPr>
        <w:t>–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 </w:t>
      </w:r>
      <w:r w:rsidRPr="00B80A69">
        <w:rPr>
          <w:rFonts w:ascii="Arial" w:hAnsi="Arial" w:cs="Arial"/>
          <w:sz w:val="20"/>
          <w:szCs w:val="20"/>
          <w:lang w:val="ru-RU"/>
        </w:rPr>
        <w:t>ежегодно с 18 лет. Врач осмотрит молочные железы и лимфоузлы.</w:t>
      </w:r>
    </w:p>
    <w:p w14:paraId="1FA59A3E" w14:textId="6B059821" w:rsidR="00431F31" w:rsidRPr="00B80A69" w:rsidRDefault="00431F31" w:rsidP="00B80A69">
      <w:pPr>
        <w:pStyle w:val="a"/>
        <w:numPr>
          <w:ilvl w:val="0"/>
          <w:numId w:val="6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Маммография </w:t>
      </w:r>
      <w:r w:rsidR="005546B7" w:rsidRPr="00B80A69">
        <w:rPr>
          <w:rFonts w:ascii="Arial" w:hAnsi="Arial" w:cs="Arial"/>
          <w:sz w:val="20"/>
          <w:szCs w:val="20"/>
          <w:lang w:val="ru-RU"/>
        </w:rPr>
        <w:t>–</w:t>
      </w:r>
      <w:r w:rsidR="0061293B" w:rsidRPr="00B80A69">
        <w:rPr>
          <w:rFonts w:ascii="Arial" w:hAnsi="Arial" w:cs="Arial"/>
          <w:sz w:val="20"/>
          <w:szCs w:val="20"/>
          <w:lang w:val="ru-RU"/>
        </w:rPr>
        <w:t xml:space="preserve"> </w:t>
      </w:r>
      <w:r w:rsidRPr="00B80A69">
        <w:rPr>
          <w:rFonts w:ascii="Arial" w:hAnsi="Arial" w:cs="Arial"/>
          <w:sz w:val="20"/>
          <w:szCs w:val="20"/>
          <w:lang w:val="ru-RU"/>
        </w:rPr>
        <w:t>рентгеновский снимок молочных желез. Проводится бесплатно раз в два года для женщин от 40 до 75 лет. Это главный способ выявить опухоль размером меньше горошины, которую не удастся прощупать руками.</w:t>
      </w:r>
    </w:p>
    <w:p w14:paraId="2F1B0EDF" w14:textId="2A473279" w:rsidR="00431F31" w:rsidRPr="00B80A69" w:rsidRDefault="00431F31" w:rsidP="00B80A69">
      <w:pPr>
        <w:pStyle w:val="a"/>
        <w:numPr>
          <w:ilvl w:val="0"/>
          <w:numId w:val="6"/>
        </w:numPr>
        <w:tabs>
          <w:tab w:val="num" w:pos="284"/>
          <w:tab w:val="left" w:pos="426"/>
        </w:tabs>
        <w:spacing w:line="240" w:lineRule="auto"/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B80A69">
        <w:rPr>
          <w:rFonts w:ascii="Arial" w:hAnsi="Arial" w:cs="Arial"/>
          <w:b/>
          <w:sz w:val="20"/>
          <w:szCs w:val="20"/>
          <w:lang w:val="ru-RU"/>
        </w:rPr>
        <w:t>УЗИ молочных желез (с 5</w:t>
      </w:r>
      <w:r w:rsidR="005C7A71" w:rsidRPr="00B80A69">
        <w:rPr>
          <w:rFonts w:ascii="Arial" w:hAnsi="Arial" w:cs="Arial"/>
          <w:b/>
          <w:sz w:val="20"/>
          <w:szCs w:val="20"/>
          <w:lang w:val="ru-RU"/>
        </w:rPr>
        <w:t>-</w:t>
      </w:r>
      <w:r w:rsidRPr="00B80A69">
        <w:rPr>
          <w:rFonts w:ascii="Arial" w:hAnsi="Arial" w:cs="Arial"/>
          <w:b/>
          <w:sz w:val="20"/>
          <w:szCs w:val="20"/>
          <w:lang w:val="ru-RU"/>
        </w:rPr>
        <w:t>го по 12</w:t>
      </w:r>
      <w:r w:rsidR="005C7A71" w:rsidRPr="00B80A69">
        <w:rPr>
          <w:rFonts w:ascii="Arial" w:hAnsi="Arial" w:cs="Arial"/>
          <w:b/>
          <w:sz w:val="20"/>
          <w:szCs w:val="20"/>
          <w:lang w:val="ru-RU"/>
        </w:rPr>
        <w:t>-</w:t>
      </w:r>
      <w:r w:rsidRPr="00B80A69">
        <w:rPr>
          <w:rFonts w:ascii="Arial" w:hAnsi="Arial" w:cs="Arial"/>
          <w:b/>
          <w:sz w:val="20"/>
          <w:szCs w:val="20"/>
          <w:lang w:val="ru-RU"/>
        </w:rPr>
        <w:t xml:space="preserve">й день цикла) </w:t>
      </w:r>
      <w:r w:rsidR="005546B7" w:rsidRPr="00B80A69">
        <w:rPr>
          <w:rFonts w:ascii="Arial" w:hAnsi="Arial" w:cs="Arial"/>
          <w:sz w:val="20"/>
          <w:szCs w:val="20"/>
          <w:lang w:val="ru-RU"/>
        </w:rPr>
        <w:t>–</w:t>
      </w:r>
      <w:r w:rsidR="005C7A71" w:rsidRPr="00B80A69"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B80A69">
        <w:rPr>
          <w:rFonts w:ascii="Arial" w:hAnsi="Arial" w:cs="Arial"/>
          <w:sz w:val="20"/>
          <w:szCs w:val="20"/>
          <w:lang w:val="ru-RU"/>
        </w:rPr>
        <w:t>назначается врачом дополнительно, особенно актуально для женщин моложе 40 лет, так как у них ткань груди слишком плотная для маммографии.</w:t>
      </w:r>
    </w:p>
    <w:p w14:paraId="3C165AC7" w14:textId="2E7F412A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При подозрении на опухоль врач может направить на МРТ или ПЭТ/КТ. Эти исследования, а также вс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 последующее лечение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 xml:space="preserve">операция, химиотерапия, лучевая терапия, лекарственная поддержка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также бесплатны по ОМС согласно клиническим рекомендациям.</w:t>
      </w:r>
    </w:p>
    <w:p w14:paraId="52F27D67" w14:textId="702F8324" w:rsidR="002A1EC8" w:rsidRPr="00B80A69" w:rsidRDefault="00B80A69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noProof/>
          <w:color w:val="000000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D724F" wp14:editId="1C18F62F">
                <wp:simplePos x="0" y="0"/>
                <wp:positionH relativeFrom="margin">
                  <wp:align>right</wp:align>
                </wp:positionH>
                <wp:positionV relativeFrom="paragraph">
                  <wp:posOffset>530253</wp:posOffset>
                </wp:positionV>
                <wp:extent cx="5917565" cy="881380"/>
                <wp:effectExtent l="0" t="0" r="26035" b="13970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7565" cy="88174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FEF158" w14:textId="50CBECEC" w:rsidR="00C7732A" w:rsidRPr="00442509" w:rsidRDefault="00C7732A" w:rsidP="009A78A2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425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Подробнее о том, какие обследования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и анализы доступны женщинам по полису ОМС,</w:t>
                            </w:r>
                            <w:r w:rsidRPr="004425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а также как пройти диспансеризацию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профилактические медицинские осмотры</w:t>
                            </w:r>
                            <w:r w:rsidRPr="004425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узнайте в страховой медицинской компании, оформившей вам полис ОМС. Специалисты «СОГАЗ-Мед» </w:t>
                            </w:r>
                            <w:r w:rsidRPr="004425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проконсультир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уют и помогут получить необходимую помощь</w:t>
                            </w:r>
                            <w:r w:rsidRPr="004425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Просто позвоните по номеру 8-800-100-07-02, напишите на сайте sogaz-med.ru или зайдите в ближайший офис «СОГАЗ-Мед».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D724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14.75pt;margin-top:41.75pt;width:465.95pt;height:69.4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" fillcolor="#d9e2f3 [660]" strokeweight=".5pt">
                <v:textbox>
                  <w:txbxContent>
                    <w:p w14:paraId="47FEF158" w14:textId="50CBECEC" w:rsidR="00C7732A" w:rsidRPr="00442509" w:rsidRDefault="00C7732A" w:rsidP="009A78A2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425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Подробнее о том, какие обследования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и анализы доступны женщинам по полису ОМС,</w:t>
                      </w:r>
                      <w:r w:rsidRPr="004425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а также как пройти диспансеризацию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, профилактические медицинские осмотры</w:t>
                      </w:r>
                      <w:r w:rsidRPr="004425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узнайте в страховой медицинской компании, оформившей вам полис ОМС. Специалисты «СОГАЗ-Мед» </w:t>
                      </w:r>
                      <w:r w:rsidRPr="00442509">
                        <w:rPr>
                          <w:rFonts w:ascii="Arial" w:hAnsi="Arial" w:cs="Arial"/>
                          <w:sz w:val="20"/>
                          <w:szCs w:val="20"/>
                        </w:rPr>
                        <w:t>проконсультир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уют и помогут получить необходимую помощь</w:t>
                      </w:r>
                      <w:r w:rsidRPr="00442509">
                        <w:rPr>
                          <w:rFonts w:ascii="Arial" w:hAnsi="Arial" w:cs="Arial"/>
                          <w:sz w:val="20"/>
                          <w:szCs w:val="20"/>
                        </w:rPr>
                        <w:t>. Просто позвоните по номеру 8-800-100-07-02, напишите на сайте sogaz-med.ru или зайдите в ближайший офис «СОГАЗ-Мед».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31F31" w:rsidRPr="00B80A69">
        <w:rPr>
          <w:rFonts w:ascii="Arial" w:hAnsi="Arial" w:cs="Arial"/>
          <w:sz w:val="20"/>
          <w:szCs w:val="20"/>
        </w:rPr>
        <w:t xml:space="preserve">По данным Минздрава России, в 2025 году показатель ранней </w:t>
      </w:r>
      <w:proofErr w:type="spellStart"/>
      <w:r w:rsidR="00431F31" w:rsidRPr="00B80A69">
        <w:rPr>
          <w:rFonts w:ascii="Arial" w:hAnsi="Arial" w:cs="Arial"/>
          <w:sz w:val="20"/>
          <w:szCs w:val="20"/>
        </w:rPr>
        <w:t>выявляемости</w:t>
      </w:r>
      <w:proofErr w:type="spellEnd"/>
      <w:r w:rsidR="00431F31" w:rsidRPr="00B80A69">
        <w:rPr>
          <w:rFonts w:ascii="Arial" w:hAnsi="Arial" w:cs="Arial"/>
          <w:sz w:val="20"/>
          <w:szCs w:val="20"/>
        </w:rPr>
        <w:t xml:space="preserve"> онкологических заболеваний превысил 60%, а доля пациентов, живущих дольше пяти лет после диагноза, составила более 67%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="00431F31" w:rsidRPr="00B80A69">
        <w:rPr>
          <w:rFonts w:ascii="Arial" w:hAnsi="Arial" w:cs="Arial"/>
          <w:sz w:val="20"/>
          <w:szCs w:val="20"/>
        </w:rPr>
        <w:t>во многом благодаря расширению доступа к диагностике и лечению.</w:t>
      </w:r>
    </w:p>
    <w:p w14:paraId="5F9FECAD" w14:textId="78FE4A4E" w:rsidR="00D842DD" w:rsidRPr="00B80A69" w:rsidRDefault="003A1409" w:rsidP="00B80A69">
      <w:pPr>
        <w:shd w:val="clear" w:color="auto" w:fill="FFFFFF"/>
        <w:tabs>
          <w:tab w:val="left" w:pos="142"/>
          <w:tab w:val="num" w:pos="284"/>
          <w:tab w:val="left" w:pos="426"/>
        </w:tabs>
        <w:spacing w:before="100" w:beforeAutospacing="1" w:after="240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0"/>
          <w:szCs w:val="20"/>
          <w:lang w:eastAsia="ru-RU"/>
        </w:rPr>
        <w:t>Страховая компания поможет</w:t>
      </w:r>
    </w:p>
    <w:p w14:paraId="0F7BC9B9" w14:textId="77777777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>В России диагностика и лечение рака молочной железы по полису ОМС доступны каждой женщине. Сроки получения медицинской помощи строго регламентированы законом.</w:t>
      </w:r>
    </w:p>
    <w:p w14:paraId="1AF67223" w14:textId="5321DF79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 xml:space="preserve">При подозрении на онкологию врачи обязаны действовать быстро: консультация профильного специалиста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не позднее тр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х рабочих дней, диагностические исследования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1E3D42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не позднее семи рабочих дней с момента назначения, постановка на уч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 xml:space="preserve">т у онколога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>не позднее тр</w:t>
      </w:r>
      <w:r w:rsidR="005546B7" w:rsidRPr="00B80A69">
        <w:rPr>
          <w:rFonts w:ascii="Arial" w:hAnsi="Arial" w:cs="Arial"/>
          <w:sz w:val="20"/>
          <w:szCs w:val="20"/>
        </w:rPr>
        <w:t>е</w:t>
      </w:r>
      <w:r w:rsidRPr="00B80A69">
        <w:rPr>
          <w:rFonts w:ascii="Arial" w:hAnsi="Arial" w:cs="Arial"/>
          <w:sz w:val="20"/>
          <w:szCs w:val="20"/>
        </w:rPr>
        <w:t>х рабочих дней с момента подтверждения диагноза.</w:t>
      </w:r>
    </w:p>
    <w:p w14:paraId="7B855777" w14:textId="7B1FF210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0A69">
        <w:rPr>
          <w:rFonts w:ascii="Arial" w:hAnsi="Arial" w:cs="Arial"/>
          <w:sz w:val="20"/>
          <w:szCs w:val="20"/>
        </w:rPr>
        <w:t xml:space="preserve">Ваше здоровье требует внимания сегодня. Запишитесь на ближайший профилактический осмотр в свою поликлинику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="005C7A71" w:rsidRPr="00B80A69">
        <w:rPr>
          <w:rFonts w:ascii="Arial" w:hAnsi="Arial" w:cs="Arial"/>
          <w:sz w:val="20"/>
          <w:szCs w:val="20"/>
        </w:rPr>
        <w:t xml:space="preserve"> </w:t>
      </w:r>
      <w:r w:rsidRPr="00B80A69">
        <w:rPr>
          <w:rFonts w:ascii="Arial" w:hAnsi="Arial" w:cs="Arial"/>
          <w:sz w:val="20"/>
          <w:szCs w:val="20"/>
        </w:rPr>
        <w:t xml:space="preserve">для этого достаточно паспорта и полиса ОМС. А если возникнут сложности </w:t>
      </w:r>
      <w:r w:rsidR="005546B7" w:rsidRPr="00B80A69">
        <w:rPr>
          <w:rFonts w:ascii="Arial" w:hAnsi="Arial" w:cs="Arial"/>
          <w:sz w:val="20"/>
          <w:szCs w:val="20"/>
        </w:rPr>
        <w:t>–</w:t>
      </w:r>
      <w:r w:rsidRPr="00B80A69">
        <w:rPr>
          <w:rFonts w:ascii="Arial" w:hAnsi="Arial" w:cs="Arial"/>
          <w:sz w:val="20"/>
          <w:szCs w:val="20"/>
        </w:rPr>
        <w:t>обращайтесь в страховую медицинскую компанию: вам помогут бесплатно.</w:t>
      </w:r>
    </w:p>
    <w:tbl>
      <w:tblPr>
        <w:tblStyle w:val="a6"/>
        <w:tblpPr w:leftFromText="180" w:rightFromText="180" w:vertAnchor="text" w:horzAnchor="margin" w:tblpY="15"/>
        <w:tblW w:w="0" w:type="auto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9345"/>
      </w:tblGrid>
      <w:tr w:rsidR="00431F31" w:rsidRPr="00B80A69" w14:paraId="53698D5E" w14:textId="77777777" w:rsidTr="00431F31">
        <w:trPr>
          <w:trHeight w:val="2129"/>
        </w:trPr>
        <w:tc>
          <w:tcPr>
            <w:tcW w:w="9345" w:type="dxa"/>
            <w:shd w:val="clear" w:color="auto" w:fill="D9E2F3" w:themeFill="accent1" w:themeFillTint="33"/>
          </w:tcPr>
          <w:p w14:paraId="7E3E010C" w14:textId="77777777" w:rsidR="00431F31" w:rsidRPr="00B80A69" w:rsidRDefault="00431F31" w:rsidP="00B80A69">
            <w:pPr>
              <w:tabs>
                <w:tab w:val="num" w:pos="284"/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2" w:name="_Hlk241136328"/>
          </w:p>
          <w:p w14:paraId="2BBB2511" w14:textId="77777777" w:rsidR="00431F31" w:rsidRPr="00B80A69" w:rsidRDefault="00431F31" w:rsidP="00B80A69">
            <w:pPr>
              <w:tabs>
                <w:tab w:val="num" w:pos="284"/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A69">
              <w:rPr>
                <w:rFonts w:ascii="Arial" w:hAnsi="Arial" w:cs="Arial"/>
                <w:sz w:val="20"/>
                <w:szCs w:val="20"/>
              </w:rPr>
              <w:t xml:space="preserve">Отказывают в бесплатном обследовании, затягивают сроки или предлагают пройти УЗИ и прием врача «за свой счет», хотя у вас есть полис ОМС – не соглашайтесь. </w:t>
            </w:r>
          </w:p>
          <w:p w14:paraId="4589D2D2" w14:textId="1B821DA9" w:rsidR="00431F31" w:rsidRPr="00B80A69" w:rsidRDefault="00431F31" w:rsidP="00B80A69">
            <w:pPr>
              <w:tabs>
                <w:tab w:val="num" w:pos="284"/>
                <w:tab w:val="left" w:pos="426"/>
              </w:tabs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0A69">
              <w:rPr>
                <w:rFonts w:ascii="Arial" w:hAnsi="Arial" w:cs="Arial"/>
                <w:sz w:val="20"/>
                <w:szCs w:val="20"/>
              </w:rPr>
              <w:t>Помните: вы имеете право на бесплатную помощь, а представители компании «СОГАЗ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Мед» проследят, чтобы это право соблюдалось. Они бесплатно разберутся в ситуации, добьются назначения нужных процедур и положенного лечения. Позвоните на круглосуточную линию 8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800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100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07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02, оставьте обращение на сайте sogaz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med.ru или обратитесь в любой удобный офис «СОГАЗ</w:t>
            </w:r>
            <w:r w:rsidR="001E3D42">
              <w:rPr>
                <w:rFonts w:ascii="Arial" w:hAnsi="Arial" w:cs="Arial"/>
                <w:sz w:val="20"/>
                <w:szCs w:val="20"/>
              </w:rPr>
              <w:t>-</w:t>
            </w:r>
            <w:r w:rsidRPr="00B80A69">
              <w:rPr>
                <w:rFonts w:ascii="Arial" w:hAnsi="Arial" w:cs="Arial"/>
                <w:sz w:val="20"/>
                <w:szCs w:val="20"/>
              </w:rPr>
              <w:t>Мед» лично.</w:t>
            </w:r>
          </w:p>
        </w:tc>
      </w:tr>
      <w:bookmarkEnd w:id="2"/>
    </w:tbl>
    <w:p w14:paraId="45797D9F" w14:textId="77777777" w:rsidR="00431F31" w:rsidRPr="00B80A69" w:rsidRDefault="00431F31" w:rsidP="00B80A69">
      <w:pPr>
        <w:tabs>
          <w:tab w:val="num" w:pos="284"/>
          <w:tab w:val="left" w:pos="42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82C2261" w14:textId="77777777" w:rsidR="00643FBB" w:rsidRPr="00B80A69" w:rsidRDefault="00643FBB" w:rsidP="00B80A69">
      <w:pPr>
        <w:pStyle w:val="paragraph-styledstyledparagraph-sc-a650b026-0"/>
        <w:tabs>
          <w:tab w:val="num" w:pos="284"/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sectPr w:rsidR="00643FBB" w:rsidRPr="00B80A69" w:rsidSect="00B80A6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F05C77F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400C0C"/>
    <w:multiLevelType w:val="hybridMultilevel"/>
    <w:tmpl w:val="BEC2D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869D2"/>
    <w:multiLevelType w:val="hybridMultilevel"/>
    <w:tmpl w:val="B2F85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53130"/>
    <w:multiLevelType w:val="multilevel"/>
    <w:tmpl w:val="9B82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E7D53"/>
    <w:multiLevelType w:val="multilevel"/>
    <w:tmpl w:val="5D8C36EE"/>
    <w:lvl w:ilvl="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</w:lvl>
    <w:lvl w:ilvl="1" w:tentative="1">
      <w:start w:val="1"/>
      <w:numFmt w:val="decimal"/>
      <w:lvlText w:val="%2."/>
      <w:lvlJc w:val="left"/>
      <w:pPr>
        <w:tabs>
          <w:tab w:val="num" w:pos="4908"/>
        </w:tabs>
        <w:ind w:left="4908" w:hanging="360"/>
      </w:pPr>
    </w:lvl>
    <w:lvl w:ilvl="2" w:tentative="1">
      <w:start w:val="1"/>
      <w:numFmt w:val="decimal"/>
      <w:lvlText w:val="%3."/>
      <w:lvlJc w:val="left"/>
      <w:pPr>
        <w:tabs>
          <w:tab w:val="num" w:pos="5628"/>
        </w:tabs>
        <w:ind w:left="5628" w:hanging="360"/>
      </w:pPr>
    </w:lvl>
    <w:lvl w:ilvl="3" w:tentative="1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entative="1">
      <w:start w:val="1"/>
      <w:numFmt w:val="decimal"/>
      <w:lvlText w:val="%5."/>
      <w:lvlJc w:val="left"/>
      <w:pPr>
        <w:tabs>
          <w:tab w:val="num" w:pos="7068"/>
        </w:tabs>
        <w:ind w:left="7068" w:hanging="360"/>
      </w:pPr>
    </w:lvl>
    <w:lvl w:ilvl="5" w:tentative="1">
      <w:start w:val="1"/>
      <w:numFmt w:val="decimal"/>
      <w:lvlText w:val="%6."/>
      <w:lvlJc w:val="left"/>
      <w:pPr>
        <w:tabs>
          <w:tab w:val="num" w:pos="7788"/>
        </w:tabs>
        <w:ind w:left="7788" w:hanging="360"/>
      </w:pPr>
    </w:lvl>
    <w:lvl w:ilvl="6" w:tentative="1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entative="1">
      <w:start w:val="1"/>
      <w:numFmt w:val="decimal"/>
      <w:lvlText w:val="%8."/>
      <w:lvlJc w:val="left"/>
      <w:pPr>
        <w:tabs>
          <w:tab w:val="num" w:pos="9228"/>
        </w:tabs>
        <w:ind w:left="9228" w:hanging="360"/>
      </w:pPr>
    </w:lvl>
    <w:lvl w:ilvl="8" w:tentative="1">
      <w:start w:val="1"/>
      <w:numFmt w:val="decimal"/>
      <w:lvlText w:val="%9."/>
      <w:lvlJc w:val="left"/>
      <w:pPr>
        <w:tabs>
          <w:tab w:val="num" w:pos="9948"/>
        </w:tabs>
        <w:ind w:left="9948" w:hanging="360"/>
      </w:pPr>
    </w:lvl>
  </w:abstractNum>
  <w:abstractNum w:abstractNumId="5" w15:restartNumberingAfterBreak="0">
    <w:nsid w:val="5A1A5A73"/>
    <w:multiLevelType w:val="multilevel"/>
    <w:tmpl w:val="4D26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424E8"/>
    <w:multiLevelType w:val="hybridMultilevel"/>
    <w:tmpl w:val="339C6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1B6"/>
    <w:rsid w:val="000F2451"/>
    <w:rsid w:val="001C3AA8"/>
    <w:rsid w:val="001E3D42"/>
    <w:rsid w:val="002951B6"/>
    <w:rsid w:val="002A1EC8"/>
    <w:rsid w:val="003A1409"/>
    <w:rsid w:val="0040441C"/>
    <w:rsid w:val="0042223E"/>
    <w:rsid w:val="00431F31"/>
    <w:rsid w:val="00451CFB"/>
    <w:rsid w:val="004E580E"/>
    <w:rsid w:val="00541675"/>
    <w:rsid w:val="005546B7"/>
    <w:rsid w:val="0058515F"/>
    <w:rsid w:val="005C7A71"/>
    <w:rsid w:val="005D1662"/>
    <w:rsid w:val="0061293B"/>
    <w:rsid w:val="00643FBB"/>
    <w:rsid w:val="00651FF9"/>
    <w:rsid w:val="00735719"/>
    <w:rsid w:val="008579E8"/>
    <w:rsid w:val="008600FC"/>
    <w:rsid w:val="008F3780"/>
    <w:rsid w:val="00954548"/>
    <w:rsid w:val="009A78A2"/>
    <w:rsid w:val="009E1FDD"/>
    <w:rsid w:val="00A6605B"/>
    <w:rsid w:val="00AF2402"/>
    <w:rsid w:val="00B15F3C"/>
    <w:rsid w:val="00B80A69"/>
    <w:rsid w:val="00BB475F"/>
    <w:rsid w:val="00BF47C3"/>
    <w:rsid w:val="00C7732A"/>
    <w:rsid w:val="00CF21CA"/>
    <w:rsid w:val="00D842DD"/>
    <w:rsid w:val="00E230A0"/>
    <w:rsid w:val="00E6160C"/>
    <w:rsid w:val="00FF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F66B"/>
  <w15:chartTrackingRefBased/>
  <w15:docId w15:val="{F810206C-0691-4F85-B3EB-71CF0B84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paragraph-styledstyledparagraph-sc-a650b026-0">
    <w:name w:val="paragraph-styled__styledparagraph-sc-a650b026-0"/>
    <w:basedOn w:val="a0"/>
    <w:rsid w:val="00CF2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-styledstyledli-sc-202d193-2">
    <w:name w:val="list-styled__styledli-sc-202d193-2"/>
    <w:basedOn w:val="a0"/>
    <w:rsid w:val="00CF2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0"/>
    <w:uiPriority w:val="34"/>
    <w:qFormat/>
    <w:rsid w:val="004E580E"/>
    <w:pPr>
      <w:ind w:left="720"/>
      <w:contextualSpacing/>
    </w:pPr>
  </w:style>
  <w:style w:type="paragraph" w:customStyle="1" w:styleId="ds-markdown-paragraph">
    <w:name w:val="ds-markdown-paragraph"/>
    <w:basedOn w:val="a0"/>
    <w:rsid w:val="004E5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4E580E"/>
    <w:rPr>
      <w:b/>
      <w:bCs/>
    </w:rPr>
  </w:style>
  <w:style w:type="table" w:styleId="a6">
    <w:name w:val="Table Grid"/>
    <w:basedOn w:val="a2"/>
    <w:uiPriority w:val="39"/>
    <w:rsid w:val="00643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0"/>
    <w:uiPriority w:val="99"/>
    <w:unhideWhenUsed/>
    <w:rsid w:val="00431F31"/>
    <w:pPr>
      <w:numPr>
        <w:numId w:val="5"/>
      </w:numPr>
      <w:spacing w:after="120" w:line="276" w:lineRule="auto"/>
      <w:contextualSpacing/>
    </w:pPr>
    <w:rPr>
      <w:rFonts w:ascii="Times New Roman" w:eastAsiaTheme="minorEastAsia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0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3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Ращупкина Ольга Александровна</dc:creator>
  <cp:keywords/>
  <dc:description/>
  <cp:lastModifiedBy>Барышева Анастасия Александровна</cp:lastModifiedBy>
  <cp:revision>36</cp:revision>
  <dcterms:created xsi:type="dcterms:W3CDTF">2026-09-23T13:57:00Z</dcterms:created>
  <dcterms:modified xsi:type="dcterms:W3CDTF">2026-09-28T13:19:00Z</dcterms:modified>
</cp:coreProperties>
</file>