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AA3C8" w14:textId="77777777" w:rsidR="00DB0CD9" w:rsidRPr="00A16F3E" w:rsidRDefault="00DB0CD9" w:rsidP="00DB0CD9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6F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Высокопатогенный грипп птиц</w:t>
      </w:r>
    </w:p>
    <w:p w14:paraId="2149FA96" w14:textId="77777777" w:rsidR="00DB0CD9" w:rsidRPr="00A16F3E" w:rsidRDefault="00DB0CD9" w:rsidP="00DB0CD9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0862443" w14:textId="5DDFE2B6" w:rsidR="00A16F3E" w:rsidRDefault="00A16F3E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связи с ожидаемой ежегодной миграцией диких, в том числе водоплавающих птиц, государственная ветеринарная служба Хабаровского края сообщает о возможном ухудшении эпизоотической ситуации по </w:t>
      </w:r>
      <w:proofErr w:type="spellStart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высокопатогенному</w:t>
      </w:r>
      <w:proofErr w:type="spellEnd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гриппу птиц.</w:t>
      </w:r>
    </w:p>
    <w:p w14:paraId="54241719" w14:textId="561DCE74" w:rsidR="00A16F3E" w:rsidRPr="00A16F3E" w:rsidRDefault="00DB0CD9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ВЫСОКОПАТОГЕННЫЙ ГРИПП ПТИЦ – </w:t>
      </w:r>
      <w:proofErr w:type="spellStart"/>
      <w:r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>высококонтагиозная</w:t>
      </w:r>
      <w:proofErr w:type="spellEnd"/>
      <w:r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вирусная болезнь птиц, характеризующаяся поражением кровеносной и центральной нервной систем, органов дыхания, пищеварения, выделения и яйцеобразования.</w:t>
      </w:r>
    </w:p>
    <w:p w14:paraId="7E8F5C34" w14:textId="77777777" w:rsidR="00A16F3E" w:rsidRPr="00A16F3E" w:rsidRDefault="00DB0CD9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A16F3E" w:rsidRPr="00A16F3E">
        <w:rPr>
          <w:rFonts w:ascii="Times New Roman" w:hAnsi="Times New Roman" w:cs="Times New Roman"/>
          <w:color w:val="000000"/>
          <w:spacing w:val="-6"/>
          <w:sz w:val="28"/>
          <w:szCs w:val="28"/>
        </w:rPr>
        <w:t>Заболеваемость птиц гриппом составляет от 80 до 100%, а смертность может достигать до 100%.</w:t>
      </w:r>
    </w:p>
    <w:p w14:paraId="1073636E" w14:textId="77777777" w:rsidR="00A16F3E" w:rsidRP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proofErr w:type="spellStart"/>
      <w:r w:rsidRPr="00A16F3E">
        <w:rPr>
          <w:rFonts w:ascii="Times New Roman" w:hAnsi="Times New Roman" w:cs="Times New Roman"/>
          <w:color w:val="000000"/>
          <w:sz w:val="28"/>
          <w:szCs w:val="28"/>
        </w:rPr>
        <w:t>высокопатогенному</w:t>
      </w:r>
      <w:proofErr w:type="spellEnd"/>
      <w:r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 гриппу восприимчивы все виды птиц, животных. Болеет и человек.</w:t>
      </w:r>
    </w:p>
    <w:p w14:paraId="35BA2CBB" w14:textId="4745FE9F" w:rsidR="00A16F3E" w:rsidRP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pacing w:val="-4"/>
          <w:sz w:val="28"/>
          <w:szCs w:val="28"/>
        </w:rPr>
        <w:t>Основным источником вируса в природе являются дикие птицы, которые переносят вирус в кишечнике и выделяют его в окружающую среду с пометом. Основные пути передачи возбудителя болезни – через зараженные корм или воду, а также при прямом контакте с инфицированной птицей.</w:t>
      </w:r>
    </w:p>
    <w:p w14:paraId="0C37DCC9" w14:textId="4B781F35" w:rsid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6F3E">
        <w:rPr>
          <w:rFonts w:ascii="Times New Roman" w:hAnsi="Times New Roman" w:cs="Times New Roman"/>
          <w:color w:val="000000"/>
          <w:sz w:val="28"/>
          <w:szCs w:val="28"/>
        </w:rPr>
        <w:t>В целях предупреждения возникновения и распространения гриппа птиц владельцы, осуществляющие уход, содержание, разведение и реализацию птицы обязаны:</w:t>
      </w:r>
    </w:p>
    <w:p w14:paraId="5A521416" w14:textId="56B1BBB1" w:rsidR="001058E2" w:rsidRDefault="001058E2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приобретать птиц только с оформлением ветеринарных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сопроводительных документов;</w:t>
      </w:r>
    </w:p>
    <w:p w14:paraId="29FCF776" w14:textId="0996F85D" w:rsidR="001058E2" w:rsidRPr="001058E2" w:rsidRDefault="001058E2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> </w:t>
      </w:r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предоставлять сведения о содержании птиц в </w:t>
      </w:r>
      <w:proofErr w:type="spellStart"/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>госветслужбу</w:t>
      </w:r>
      <w:proofErr w:type="spellEnd"/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 целью учета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 маркирования птиц</w:t>
      </w:r>
      <w:r w:rsidRPr="001058E2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14:paraId="52180FCC" w14:textId="152022ED" w:rsidR="00DB0CD9" w:rsidRDefault="00A16F3E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предоставлять по требованию специалистов </w:t>
      </w:r>
      <w:bookmarkStart w:id="0" w:name="_Hlk191895794"/>
      <w:bookmarkStart w:id="1" w:name="_Hlk191896458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госветслужбы</w:t>
      </w:r>
      <w:bookmarkEnd w:id="0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птиц для осмотра;</w:t>
      </w:r>
    </w:p>
    <w:p w14:paraId="14FCE968" w14:textId="10B7DC94" w:rsidR="00A16F3E" w:rsidRDefault="00A16F3E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pacing w:val="-6"/>
          <w:sz w:val="28"/>
          <w:szCs w:val="28"/>
        </w:rPr>
        <w:t> </w:t>
      </w:r>
      <w:r w:rsidR="006E253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незамедлительно 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извещать специалистов </w:t>
      </w:r>
      <w:r w:rsidR="006A1F65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госветслужбы 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A3A4C">
        <w:rPr>
          <w:rFonts w:ascii="Times New Roman" w:hAnsi="Times New Roman" w:cs="Times New Roman"/>
          <w:color w:val="000000"/>
          <w:sz w:val="28"/>
          <w:szCs w:val="28"/>
        </w:rPr>
        <w:t>бо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 всех случаях </w:t>
      </w:r>
      <w:r w:rsidR="00DA3A4C" w:rsidRPr="00A16F3E">
        <w:rPr>
          <w:rFonts w:ascii="Times New Roman" w:hAnsi="Times New Roman" w:cs="Times New Roman"/>
          <w:color w:val="000000"/>
          <w:sz w:val="28"/>
          <w:szCs w:val="28"/>
        </w:rPr>
        <w:t xml:space="preserve">заболевания </w:t>
      </w:r>
      <w:r w:rsidR="00DA3A4C">
        <w:rPr>
          <w:rFonts w:ascii="Times New Roman" w:hAnsi="Times New Roman" w:cs="Times New Roman"/>
          <w:color w:val="000000"/>
          <w:sz w:val="28"/>
          <w:szCs w:val="28"/>
        </w:rPr>
        <w:t>или гибели птиц, а также об изменениях в их поведении, указывающих на возможное заболевание</w:t>
      </w:r>
      <w:r w:rsidRPr="00A16F3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10CABE4" w14:textId="69F1F79E" w:rsidR="00DA3A4C" w:rsidRDefault="00DA3A4C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принимать меры по изоляции подозреваемых в заболевании птиц и трупов птиц;</w:t>
      </w:r>
    </w:p>
    <w:p w14:paraId="6B8442C3" w14:textId="00E896BF" w:rsidR="00DA3A4C" w:rsidRDefault="00DA3A4C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A1F65">
        <w:rPr>
          <w:rFonts w:ascii="Times New Roman" w:hAnsi="Times New Roman" w:cs="Times New Roman"/>
          <w:color w:val="000000"/>
          <w:sz w:val="28"/>
          <w:szCs w:val="28"/>
        </w:rPr>
        <w:t>выполнять требования специалистов госветслужбы о проведении в хозяйстве противоэпизоотических мероприятий;</w:t>
      </w:r>
    </w:p>
    <w:p w14:paraId="68A47B9B" w14:textId="73930D1F" w:rsidR="006A1F65" w:rsidRDefault="006A1F65" w:rsidP="00A16F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использовать для кормления птиц корма, прошедшие термическую обработку;</w:t>
      </w:r>
    </w:p>
    <w:p w14:paraId="1D9B7037" w14:textId="11980708" w:rsidR="00BE12F2" w:rsidRDefault="006A1F65" w:rsidP="00BE12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обеспечить защиту 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помещений, в которых содержатся птицы, хранятся корма для птиц </w:t>
      </w:r>
      <w:r w:rsidR="001058E2">
        <w:rPr>
          <w:rFonts w:ascii="Times New Roman" w:hAnsi="Times New Roman" w:cs="Times New Roman"/>
          <w:color w:val="000000"/>
          <w:sz w:val="28"/>
          <w:szCs w:val="28"/>
        </w:rPr>
        <w:t>от проникновения диких, в том числе синантропных птиц, и грызунов</w:t>
      </w:r>
      <w:r w:rsidR="00BE12F2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1058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8322D13" w14:textId="4727BF03" w:rsidR="00BE12F2" w:rsidRDefault="00BE12F2" w:rsidP="00BE12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 регулярно проводить чистку и дезинфекцию птицеводческих помещений.</w:t>
      </w:r>
    </w:p>
    <w:p w14:paraId="27A4818A" w14:textId="40E20C60" w:rsidR="006E253E" w:rsidRDefault="00BE12F2" w:rsidP="006E25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Только строгое выполнение ветеринарных и зоогигиенических требований позволит сохранить </w:t>
      </w:r>
      <w:r w:rsidR="0030123B">
        <w:rPr>
          <w:rFonts w:ascii="Times New Roman" w:hAnsi="Times New Roman" w:cs="Times New Roman"/>
          <w:color w:val="000000"/>
          <w:sz w:val="28"/>
          <w:szCs w:val="28"/>
        </w:rPr>
        <w:t xml:space="preserve">Ваше </w:t>
      </w:r>
      <w:r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r w:rsidR="006A1F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123B">
        <w:rPr>
          <w:rFonts w:ascii="Times New Roman" w:hAnsi="Times New Roman" w:cs="Times New Roman"/>
          <w:color w:val="000000"/>
          <w:sz w:val="28"/>
          <w:szCs w:val="28"/>
        </w:rPr>
        <w:t xml:space="preserve">и здоровье </w:t>
      </w:r>
      <w:r w:rsidR="0040077B">
        <w:rPr>
          <w:rFonts w:ascii="Times New Roman" w:hAnsi="Times New Roman" w:cs="Times New Roman"/>
          <w:color w:val="000000"/>
          <w:sz w:val="28"/>
          <w:szCs w:val="28"/>
        </w:rPr>
        <w:t>ваших птиц.</w:t>
      </w:r>
    </w:p>
    <w:p w14:paraId="3B018456" w14:textId="43A4EDD5" w:rsidR="006E253E" w:rsidRDefault="006E253E" w:rsidP="006E253E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о заболевании и падеже птиц необходимо незамедлительно </w:t>
      </w:r>
      <w:r w:rsidR="003F5862">
        <w:rPr>
          <w:rFonts w:ascii="Times New Roman" w:hAnsi="Times New Roman" w:cs="Times New Roman"/>
          <w:color w:val="000000"/>
          <w:sz w:val="28"/>
          <w:szCs w:val="28"/>
        </w:rPr>
        <w:t>сообщать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специалист</w:t>
      </w:r>
      <w:r w:rsidR="003F5862">
        <w:rPr>
          <w:rFonts w:ascii="Times New Roman" w:hAnsi="Times New Roman" w:cs="Times New Roman"/>
          <w:color w:val="000000"/>
          <w:sz w:val="28"/>
          <w:szCs w:val="28"/>
        </w:rPr>
        <w:t>ам</w:t>
      </w:r>
      <w:bookmarkStart w:id="2" w:name="_GoBack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противоэпизоотического отряда КГБУ «Хабаровская краевая станция по борьбе с болезнями животных» по телефону: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8(4212)91-84-67, а также в филиал КГБУ «Хабаровская крайСББЖ», расположенный в муниципальном образовании, где осуществляется содержание птиц.</w:t>
      </w:r>
    </w:p>
    <w:p w14:paraId="00519891" w14:textId="68053E0B" w:rsidR="0040077B" w:rsidRPr="00A16F3E" w:rsidRDefault="006E253E" w:rsidP="00BE12F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Адреса и телефоны филиалов размещены на сайте управления ветеринарии Правительства Хабаровского края</w:t>
      </w:r>
      <w:r w:rsidRPr="006E25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4" w:tgtFrame="_blank" w:history="1">
        <w:r w:rsidRPr="009838E7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shd w:val="clear" w:color="auto" w:fill="FFFFFF"/>
          </w:rPr>
          <w:t>vet.khabkrai.ru</w:t>
        </w:r>
      </w:hyperlink>
      <w:r w:rsidR="00E97BFB">
        <w:rPr>
          <w:rFonts w:ascii="Times New Roman" w:hAnsi="Times New Roman" w:cs="Times New Roman"/>
          <w:sz w:val="28"/>
          <w:szCs w:val="28"/>
        </w:rPr>
        <w:t xml:space="preserve"> в разделе «об управлении», «перечень подведомственных организаций»</w:t>
      </w:r>
    </w:p>
    <w:p w14:paraId="2DE4463D" w14:textId="459300D7" w:rsidR="00A16F3E" w:rsidRPr="00A16F3E" w:rsidRDefault="00A16F3E" w:rsidP="00DB0CD9">
      <w:pPr>
        <w:pStyle w:val="a3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sectPr w:rsidR="00A16F3E" w:rsidRPr="00A16F3E" w:rsidSect="00AD6702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F68"/>
    <w:rsid w:val="00011F68"/>
    <w:rsid w:val="001058E2"/>
    <w:rsid w:val="0030123B"/>
    <w:rsid w:val="003F5862"/>
    <w:rsid w:val="0040077B"/>
    <w:rsid w:val="00587916"/>
    <w:rsid w:val="006A1F65"/>
    <w:rsid w:val="006E253E"/>
    <w:rsid w:val="009838E7"/>
    <w:rsid w:val="00A16F3E"/>
    <w:rsid w:val="00BE12F2"/>
    <w:rsid w:val="00DA3A4C"/>
    <w:rsid w:val="00DB0CD9"/>
    <w:rsid w:val="00E41C9E"/>
    <w:rsid w:val="00E9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AAA5"/>
  <w15:chartTrackingRefBased/>
  <w15:docId w15:val="{D25FA25B-9525-48A3-A8A0-6809C3B3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0CD9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6E25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et.khabkr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Пользователь Windows</cp:lastModifiedBy>
  <cp:revision>9</cp:revision>
  <dcterms:created xsi:type="dcterms:W3CDTF">2025-03-03T01:42:00Z</dcterms:created>
  <dcterms:modified xsi:type="dcterms:W3CDTF">2026-02-18T04:46:00Z</dcterms:modified>
</cp:coreProperties>
</file>