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54" w:rsidRDefault="00024D54" w:rsidP="00024D54">
      <w:pPr>
        <w:ind w:firstLine="709"/>
        <w:jc w:val="both"/>
      </w:pPr>
      <w:r>
        <w:t xml:space="preserve">Об изменениях в </w:t>
      </w:r>
      <w:r>
        <w:t>Федеральн</w:t>
      </w:r>
      <w:r>
        <w:t>ом</w:t>
      </w:r>
      <w:r>
        <w:t xml:space="preserve"> закон</w:t>
      </w:r>
      <w:r>
        <w:t>е</w:t>
      </w:r>
      <w:r>
        <w:t xml:space="preserve"> «Об общих принципах организации местного самоуправления»</w:t>
      </w:r>
    </w:p>
    <w:p w:rsidR="00024D54" w:rsidRDefault="00024D54" w:rsidP="00024D54">
      <w:pPr>
        <w:ind w:firstLine="709"/>
        <w:jc w:val="both"/>
      </w:pPr>
    </w:p>
    <w:p w:rsidR="00024D54" w:rsidRDefault="00024D54" w:rsidP="00024D54">
      <w:pPr>
        <w:ind w:firstLine="709"/>
        <w:jc w:val="both"/>
      </w:pPr>
      <w:r>
        <w:t>Федеральным законом от 02.11.2023 № 517-ФЗ «О внесении изменений в Федеральный закон «Об общих принципах организации местного самоуправления», вступившим в силу с 13.11.2023, к вопросам местного значения муниципальных образований отнесены:</w:t>
      </w:r>
    </w:p>
    <w:p w:rsidR="00024D54" w:rsidRDefault="00024D54" w:rsidP="00024D54">
      <w:pPr>
        <w:ind w:firstLine="709"/>
        <w:jc w:val="both"/>
      </w:pPr>
      <w:r>
        <w:t>- организация и осуществление мероприятий по работе с детьми и молодежью;</w:t>
      </w:r>
    </w:p>
    <w:p w:rsidR="00024D54" w:rsidRDefault="00024D54" w:rsidP="00024D54">
      <w:pPr>
        <w:ind w:firstLine="709"/>
        <w:jc w:val="both"/>
      </w:pPr>
      <w:r>
        <w:t>- участие в реализации молодежной политики;</w:t>
      </w:r>
    </w:p>
    <w:p w:rsidR="00024D54" w:rsidRDefault="00024D54" w:rsidP="00024D54">
      <w:pPr>
        <w:ind w:firstLine="709"/>
        <w:jc w:val="both"/>
      </w:pPr>
      <w:r>
        <w:t>- разработка и реализация мер по обеспечению и защите прав и законных интересов молодежи;</w:t>
      </w:r>
    </w:p>
    <w:p w:rsidR="00024D54" w:rsidRDefault="00024D54" w:rsidP="00024D54">
      <w:pPr>
        <w:ind w:firstLine="709"/>
        <w:jc w:val="both"/>
      </w:pPr>
      <w:r>
        <w:t>- разработка и реализация муниципальных программ по основным направлениям</w:t>
      </w:r>
      <w:r>
        <w:t xml:space="preserve"> реализации молодежной политики;</w:t>
      </w:r>
    </w:p>
    <w:p w:rsidR="00024D54" w:rsidRDefault="00024D54" w:rsidP="00024D54">
      <w:pPr>
        <w:ind w:firstLine="709"/>
        <w:jc w:val="both"/>
      </w:pPr>
      <w:r>
        <w:t>-организация и осуществление мониторинга реализации молодежной политики (п. 30 ч. 1 ст. 14, п. 27 ч. 1 ст. 15, п. 34 ч. 1 ст. 16 Федеральный закон № 131-ФЗ).</w:t>
      </w:r>
    </w:p>
    <w:p w:rsidR="00024D54" w:rsidRDefault="00024D54" w:rsidP="00024D54">
      <w:pPr>
        <w:ind w:firstLine="709"/>
        <w:jc w:val="both"/>
      </w:pPr>
      <w:r>
        <w:t>Кроме того, названным Федеральным законом разграничены понятия «официальное опубликование» и «обнародование» муниципальных нормативных правовых актов.</w:t>
      </w:r>
    </w:p>
    <w:p w:rsidR="0048500F" w:rsidRDefault="00024D54" w:rsidP="00024D54">
      <w:pPr>
        <w:ind w:firstLine="709"/>
        <w:jc w:val="both"/>
      </w:pPr>
      <w:r>
        <w:t>Теперь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обнародования, под которым понимается не только официальное опубликование муниципального правового акта, но и его размещение в местах, доступных для неограниченного круга лиц, на официальном сайте муниципального образования в информационно-телекоммуникационной сети «Интернет», или иным образом, предусмотренным уставом муниципального образования.</w:t>
      </w:r>
    </w:p>
    <w:p w:rsidR="00024D54" w:rsidRDefault="00024D54" w:rsidP="00024D54">
      <w:pPr>
        <w:ind w:firstLine="709"/>
        <w:jc w:val="both"/>
      </w:pPr>
    </w:p>
    <w:p w:rsidR="00024D54" w:rsidRDefault="00024D54" w:rsidP="00024D54">
      <w:pPr>
        <w:ind w:firstLine="709"/>
        <w:jc w:val="both"/>
      </w:pPr>
      <w:bookmarkStart w:id="0" w:name="_GoBack"/>
      <w:bookmarkEnd w:id="0"/>
    </w:p>
    <w:p w:rsidR="00024D54" w:rsidRDefault="00024D54" w:rsidP="00024D54">
      <w:pPr>
        <w:jc w:val="right"/>
      </w:pPr>
      <w:r>
        <w:t xml:space="preserve">Заместитель Хабаровского прокурора </w:t>
      </w:r>
    </w:p>
    <w:p w:rsidR="00024D54" w:rsidRDefault="00024D54" w:rsidP="00024D54">
      <w:pPr>
        <w:jc w:val="right"/>
      </w:pPr>
      <w:r>
        <w:t>по надзору за соблюдением законов в ИУ</w:t>
      </w:r>
    </w:p>
    <w:p w:rsidR="00024D54" w:rsidRDefault="00024D54" w:rsidP="00024D54">
      <w:pPr>
        <w:jc w:val="right"/>
      </w:pPr>
    </w:p>
    <w:p w:rsidR="00024D54" w:rsidRPr="00F05EF3" w:rsidRDefault="00024D54" w:rsidP="00024D54">
      <w:pPr>
        <w:jc w:val="right"/>
      </w:pPr>
      <w:r>
        <w:t>Шамаилов С.Х.</w:t>
      </w:r>
    </w:p>
    <w:p w:rsidR="00024D54" w:rsidRDefault="00024D54" w:rsidP="00024D54">
      <w:pPr>
        <w:ind w:firstLine="709"/>
        <w:jc w:val="both"/>
      </w:pPr>
    </w:p>
    <w:sectPr w:rsidR="0002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54"/>
    <w:rsid w:val="00024D54"/>
    <w:rsid w:val="0048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98EF"/>
  <w15:chartTrackingRefBased/>
  <w15:docId w15:val="{97C779B9-DDC4-448B-A7C0-FF1A9388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Шамаилов Сергей Ханукаевич</dc:creator>
  <cp:keywords/>
  <dc:description/>
  <cp:lastModifiedBy>Шамаилов Сергей Ханукаевич</cp:lastModifiedBy>
  <cp:revision>1</cp:revision>
  <dcterms:created xsi:type="dcterms:W3CDTF">2023-12-26T03:30:00Z</dcterms:created>
  <dcterms:modified xsi:type="dcterms:W3CDTF">2023-12-26T03:32:00Z</dcterms:modified>
</cp:coreProperties>
</file>