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0F" w:rsidRDefault="002C290F" w:rsidP="002C290F">
      <w:pPr>
        <w:ind w:left="6480"/>
        <w:jc w:val="right"/>
      </w:pPr>
      <w:r>
        <w:t>УТВЕРЖДЕНА</w:t>
      </w:r>
    </w:p>
    <w:p w:rsidR="002C290F" w:rsidRDefault="002C290F" w:rsidP="002C290F">
      <w:pPr>
        <w:ind w:left="6480"/>
        <w:jc w:val="right"/>
      </w:pPr>
      <w:r>
        <w:t>постановлением главы</w:t>
      </w:r>
    </w:p>
    <w:p w:rsidR="002C290F" w:rsidRDefault="002C290F" w:rsidP="002C290F">
      <w:pPr>
        <w:ind w:left="6480"/>
        <w:jc w:val="right"/>
      </w:pPr>
      <w:r>
        <w:t>Сулукского сельского</w:t>
      </w:r>
    </w:p>
    <w:p w:rsidR="002C290F" w:rsidRDefault="002C290F" w:rsidP="002C290F">
      <w:pPr>
        <w:ind w:left="6480"/>
        <w:jc w:val="right"/>
      </w:pPr>
      <w:r>
        <w:t>поселения</w:t>
      </w:r>
    </w:p>
    <w:p w:rsidR="002C290F" w:rsidRDefault="002C290F" w:rsidP="002C290F">
      <w:pPr>
        <w:ind w:left="6480"/>
        <w:jc w:val="right"/>
      </w:pPr>
      <w:r>
        <w:t>от 11.10.2018 № 33</w:t>
      </w:r>
    </w:p>
    <w:p w:rsidR="002C290F" w:rsidRPr="00E07934" w:rsidRDefault="002C290F" w:rsidP="002C290F">
      <w:pPr>
        <w:ind w:left="6480"/>
        <w:jc w:val="right"/>
      </w:pPr>
      <w:r>
        <w:t>от 23.10.2019 г № 71</w:t>
      </w:r>
    </w:p>
    <w:p w:rsidR="002C290F" w:rsidRPr="000767A1" w:rsidRDefault="002C290F" w:rsidP="002C290F">
      <w:pPr>
        <w:pStyle w:val="a3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Pr="000767A1">
        <w:rPr>
          <w:sz w:val="26"/>
          <w:szCs w:val="26"/>
        </w:rPr>
        <w:t xml:space="preserve"> программа по энергосбережению и повышению энергетической эффективности в </w:t>
      </w:r>
      <w:proofErr w:type="spellStart"/>
      <w:r>
        <w:rPr>
          <w:sz w:val="26"/>
          <w:szCs w:val="26"/>
        </w:rPr>
        <w:t>Сулукском</w:t>
      </w:r>
      <w:proofErr w:type="spellEnd"/>
      <w:r>
        <w:rPr>
          <w:sz w:val="26"/>
          <w:szCs w:val="26"/>
        </w:rPr>
        <w:t xml:space="preserve"> </w:t>
      </w:r>
      <w:r w:rsidRPr="000767A1">
        <w:rPr>
          <w:sz w:val="26"/>
          <w:szCs w:val="26"/>
        </w:rPr>
        <w:t>сельском поселении Верхнебуреинского муниципального района Хабаровского края на</w:t>
      </w:r>
    </w:p>
    <w:p w:rsidR="002C290F" w:rsidRPr="000767A1" w:rsidRDefault="002C290F" w:rsidP="002C290F">
      <w:pPr>
        <w:pStyle w:val="a3"/>
        <w:rPr>
          <w:sz w:val="26"/>
          <w:szCs w:val="26"/>
        </w:rPr>
      </w:pPr>
      <w:r>
        <w:rPr>
          <w:sz w:val="26"/>
          <w:szCs w:val="26"/>
        </w:rPr>
        <w:t>2019-2023</w:t>
      </w:r>
      <w:r w:rsidRPr="000767A1">
        <w:rPr>
          <w:sz w:val="26"/>
          <w:szCs w:val="26"/>
        </w:rPr>
        <w:t xml:space="preserve"> годы</w:t>
      </w: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2"/>
        <w:gridCol w:w="5940"/>
      </w:tblGrid>
      <w:tr w:rsidR="002C290F" w:rsidTr="002C290F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Муниципальная программа по энергосбережению и повышению  энергетической эффективности в </w:t>
            </w:r>
            <w:proofErr w:type="spellStart"/>
            <w:r w:rsidRPr="002C290F">
              <w:rPr>
                <w:sz w:val="20"/>
                <w:szCs w:val="20"/>
              </w:rPr>
              <w:t>Сулукском</w:t>
            </w:r>
            <w:proofErr w:type="spellEnd"/>
            <w:r w:rsidRPr="002C290F">
              <w:rPr>
                <w:sz w:val="20"/>
                <w:szCs w:val="20"/>
              </w:rPr>
              <w:t xml:space="preserve">  сельском поселении </w:t>
            </w:r>
            <w:r w:rsidRPr="002C290F">
              <w:rPr>
                <w:sz w:val="20"/>
                <w:szCs w:val="20"/>
              </w:rPr>
              <w:t>(далее  - Программа)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142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Основание для разработки Программы</w:t>
            </w: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2C290F" w:rsidRPr="002C290F" w:rsidRDefault="002C290F" w:rsidP="002C290F">
            <w:pPr>
              <w:tabs>
                <w:tab w:val="num" w:pos="0"/>
              </w:tabs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2C290F" w:rsidRPr="002C290F" w:rsidRDefault="002C290F" w:rsidP="002C290F">
            <w:pPr>
              <w:tabs>
                <w:tab w:val="num" w:pos="0"/>
              </w:tabs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Федеральный закон от 06 ноября 2003года №131-ФЗ «Об общих принципах организации местного самоуправления в Российской Федерации»</w:t>
            </w:r>
          </w:p>
          <w:p w:rsidR="002C290F" w:rsidRPr="002C290F" w:rsidRDefault="002C290F" w:rsidP="002C290F">
            <w:pPr>
              <w:tabs>
                <w:tab w:val="num" w:pos="0"/>
              </w:tabs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 - Постановление Правительства РФ от 31.12.2009г №1225  «О требованиях к разработке региональных и муниципальных программ в области энергосбережения и повышения энергетической эффективности»</w:t>
            </w:r>
          </w:p>
          <w:p w:rsidR="002C290F" w:rsidRPr="002C290F" w:rsidRDefault="002C290F" w:rsidP="002C290F">
            <w:pPr>
              <w:tabs>
                <w:tab w:val="num" w:pos="0"/>
              </w:tabs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 Указ Президента РФ от 04. 06. 2008г №889 «О некоторых мерах по повышению энергетической и экологической эффективности российской экономики». 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Заказчик Программы</w:t>
            </w: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администрация Сулукского сельского поселения Верхнебуреинского муниципального района Хабаровского края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Разработчик Программы</w:t>
            </w: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администрация Сулукского сельского поселения Верхнебуреинского муниципального района Хабаровского края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Цели и задачи Программы</w:t>
            </w: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2C290F" w:rsidRPr="002C290F" w:rsidRDefault="002C290F" w:rsidP="002C290F">
            <w:pPr>
              <w:tabs>
                <w:tab w:val="num" w:pos="0"/>
              </w:tabs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 Повышение энергетической эффективности при потреблении энергетических ресурсов, создания условий для перевода экономики и бюджетной сферы муниципального образования на энергосберегающий путь развития; </w:t>
            </w:r>
          </w:p>
          <w:p w:rsidR="002C290F" w:rsidRPr="002C290F" w:rsidRDefault="002C290F" w:rsidP="002C290F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Обеспечения энергетических потребностей поселения при целесообразно минимальном потреблении энергоресурсов из внешней среды</w:t>
            </w:r>
          </w:p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и потреблении энергетических ресурсов;</w:t>
            </w:r>
          </w:p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 Расширение практики применения энергосберегающих технологий при модернизации, реконструкции основных фондов.</w:t>
            </w:r>
          </w:p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Обеспечение учета объемов потребляемых энергетических ресурсов.</w:t>
            </w:r>
          </w:p>
          <w:p w:rsidR="002C290F" w:rsidRPr="002C290F" w:rsidRDefault="002C290F" w:rsidP="002C290F">
            <w:pPr>
              <w:rPr>
                <w:sz w:val="20"/>
                <w:szCs w:val="20"/>
              </w:rPr>
            </w:pP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2019-2023 года  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2337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lastRenderedPageBreak/>
              <w:t>Основные мероприятия Программы</w:t>
            </w: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Перечень мероприятий Программы предусматривает решение конкретных проблем сельского поселения:</w:t>
            </w:r>
          </w:p>
          <w:p w:rsidR="002C290F" w:rsidRPr="002C290F" w:rsidRDefault="002C290F" w:rsidP="00BA04C2">
            <w:pPr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 </w:t>
            </w:r>
            <w:r w:rsidRPr="002C290F">
              <w:rPr>
                <w:sz w:val="20"/>
                <w:szCs w:val="20"/>
              </w:rPr>
              <w:t>Учет потребления электроэнергии на уличное освещение</w:t>
            </w:r>
          </w:p>
          <w:p w:rsidR="002C290F" w:rsidRPr="002C290F" w:rsidRDefault="002C290F" w:rsidP="00BA04C2">
            <w:pPr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 Мероприятия по оформлению бесхозяйных линий электропередач в муниципальную собственность  </w:t>
            </w:r>
          </w:p>
          <w:p w:rsidR="002C290F" w:rsidRPr="002C290F" w:rsidRDefault="002C290F" w:rsidP="00BA04C2">
            <w:pPr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Оплата по договорам  возмездного оказания услуг за ремонт и обслуживание ламп уличного освещения</w:t>
            </w:r>
          </w:p>
          <w:p w:rsidR="002C290F" w:rsidRPr="002C290F" w:rsidRDefault="002C290F" w:rsidP="00BA04C2">
            <w:pPr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- Замена ламп уличного освещения на энергосберегающие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Исполнители Программы</w:t>
            </w: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администрация Сулукского сельского поселения Верхнебуреинского муниципального района Хабаровского края</w:t>
            </w:r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5940" w:type="dxa"/>
          </w:tcPr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Общий объем необходимых финансовых средств для реализации Программы составляет 600,0 тыс.руб. , в том. числе по годам: 2019 г. -120,0 тыс. руб. (местный бюджет), .2020 г. – 120,0 тыс. руб. (местный бюджет), 2021 г. – 120,0 тыс. руб. (местный бюджет), 2022 г. -120,0 тыс. руб. (местный бюджет), 2023 г. -120,0 тыс. руб. (местный бюджет).</w:t>
            </w:r>
          </w:p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      Объем финансирования подлежит ежегодной корректировке в соответствии с уточнением бюджетных проектировок и изменений в налоговом законодательстве.</w:t>
            </w: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1522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5940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Основными ожидаемыми результатами Программы являются:</w:t>
            </w:r>
          </w:p>
          <w:p w:rsidR="002C290F" w:rsidRPr="002C290F" w:rsidRDefault="002C290F" w:rsidP="002C290F">
            <w:pPr>
              <w:spacing w:line="20" w:lineRule="atLeast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 xml:space="preserve">-Снижение </w:t>
            </w:r>
            <w:proofErr w:type="spellStart"/>
            <w:r w:rsidRPr="002C290F">
              <w:rPr>
                <w:sz w:val="20"/>
                <w:szCs w:val="20"/>
              </w:rPr>
              <w:t>энергозатрат</w:t>
            </w:r>
            <w:proofErr w:type="spellEnd"/>
            <w:r w:rsidRPr="002C290F">
              <w:rPr>
                <w:sz w:val="20"/>
                <w:szCs w:val="20"/>
              </w:rPr>
              <w:t xml:space="preserve"> за счет замены неэффективных ламп внутреннего сгорания на </w:t>
            </w:r>
            <w:proofErr w:type="spellStart"/>
            <w:r w:rsidRPr="002C290F">
              <w:rPr>
                <w:sz w:val="20"/>
                <w:szCs w:val="20"/>
              </w:rPr>
              <w:t>энергоэкономичные</w:t>
            </w:r>
            <w:proofErr w:type="spellEnd"/>
          </w:p>
          <w:p w:rsidR="002C290F" w:rsidRPr="002C290F" w:rsidRDefault="002C290F" w:rsidP="00BA04C2">
            <w:pPr>
              <w:rPr>
                <w:sz w:val="20"/>
                <w:szCs w:val="20"/>
              </w:rPr>
            </w:pPr>
          </w:p>
        </w:tc>
      </w:tr>
      <w:tr w:rsidR="002C290F" w:rsidTr="002C290F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562" w:type="dxa"/>
          </w:tcPr>
          <w:p w:rsidR="002C290F" w:rsidRPr="002C290F" w:rsidRDefault="002C290F" w:rsidP="00BA04C2">
            <w:pPr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Система организации контроля за исполнением  и управлением Программы</w:t>
            </w:r>
          </w:p>
        </w:tc>
        <w:tc>
          <w:tcPr>
            <w:tcW w:w="5940" w:type="dxa"/>
          </w:tcPr>
          <w:p w:rsidR="002C290F" w:rsidRPr="002C290F" w:rsidRDefault="002C290F" w:rsidP="002C290F">
            <w:pPr>
              <w:spacing w:line="20" w:lineRule="atLeast"/>
              <w:ind w:firstLine="720"/>
              <w:jc w:val="both"/>
              <w:rPr>
                <w:sz w:val="20"/>
                <w:szCs w:val="20"/>
              </w:rPr>
            </w:pPr>
            <w:r w:rsidRPr="002C290F">
              <w:rPr>
                <w:sz w:val="20"/>
                <w:szCs w:val="20"/>
              </w:rPr>
              <w:t>Контроль по  реализации Программы осуществляется администрацией   Сулукского сельского поселения Верхнебуреинского муниципального района Хабаровского края и Советом депутатов  Сулукского сельского поселения Верхнебуреинского муниципального района Хабаровского края.</w:t>
            </w:r>
          </w:p>
          <w:p w:rsidR="002C290F" w:rsidRPr="002C290F" w:rsidRDefault="002C290F" w:rsidP="00BA04C2">
            <w:pPr>
              <w:jc w:val="both"/>
              <w:rPr>
                <w:sz w:val="20"/>
                <w:szCs w:val="20"/>
              </w:rPr>
            </w:pPr>
          </w:p>
        </w:tc>
      </w:tr>
    </w:tbl>
    <w:p w:rsidR="002C290F" w:rsidRDefault="002C290F"/>
    <w:sectPr w:rsidR="002C290F" w:rsidSect="00D9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90F"/>
    <w:rsid w:val="00240124"/>
    <w:rsid w:val="002C290F"/>
    <w:rsid w:val="005267A2"/>
    <w:rsid w:val="00D9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C290F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2C290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2020-12-09T04:34:00Z</dcterms:created>
  <dcterms:modified xsi:type="dcterms:W3CDTF">2020-12-09T04:44:00Z</dcterms:modified>
</cp:coreProperties>
</file>