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BA8" w:rsidRDefault="00FB5BA8" w:rsidP="00FB5BA8">
      <w:pPr>
        <w:shd w:val="clear" w:color="auto" w:fill="FFFFFF" w:themeFill="background1"/>
        <w:spacing w:before="120"/>
        <w:jc w:val="center"/>
        <w:rPr>
          <w:b/>
          <w:bCs/>
          <w:color w:val="191919"/>
          <w:sz w:val="27"/>
          <w:szCs w:val="27"/>
        </w:rPr>
      </w:pPr>
      <w:r w:rsidRPr="00FB5BA8">
        <w:rPr>
          <w:b/>
          <w:bCs/>
          <w:color w:val="191919"/>
          <w:sz w:val="27"/>
          <w:szCs w:val="27"/>
        </w:rPr>
        <w:t>СЛАГАЕМЫЕ НАШЕГО ЗДОРОВЬЯ</w:t>
      </w:r>
    </w:p>
    <w:p w:rsidR="00FB5BA8" w:rsidRPr="00AF5B56" w:rsidRDefault="00FB5BA8" w:rsidP="00FB5BA8">
      <w:pPr>
        <w:shd w:val="clear" w:color="auto" w:fill="FFFFFF" w:themeFill="background1"/>
        <w:ind w:firstLine="709"/>
        <w:jc w:val="both"/>
        <w:rPr>
          <w:i/>
          <w:color w:val="191919"/>
          <w:sz w:val="27"/>
          <w:szCs w:val="27"/>
        </w:rPr>
      </w:pPr>
      <w:r w:rsidRPr="00FB5BA8">
        <w:rPr>
          <w:color w:val="191919"/>
          <w:sz w:val="27"/>
          <w:szCs w:val="27"/>
        </w:rPr>
        <w:t>Каждый из нас неоднократно слышал, что болезнь легче предупредить, чем лечить. Высказывание Гип</w:t>
      </w:r>
      <w:r w:rsidR="00A93451">
        <w:rPr>
          <w:color w:val="191919"/>
          <w:sz w:val="27"/>
          <w:szCs w:val="27"/>
        </w:rPr>
        <w:t>п</w:t>
      </w:r>
      <w:r w:rsidRPr="00FB5BA8">
        <w:rPr>
          <w:color w:val="191919"/>
          <w:sz w:val="27"/>
          <w:szCs w:val="27"/>
        </w:rPr>
        <w:t xml:space="preserve">ократа  – это принцип  превентивной (предупреждающей) отечественной медицины сегодня, основа которой профилактические мероприятия: </w:t>
      </w:r>
      <w:r w:rsidR="00AF5B56" w:rsidRPr="00AF5B56">
        <w:rPr>
          <w:b/>
          <w:i/>
          <w:color w:val="191919"/>
          <w:sz w:val="27"/>
          <w:szCs w:val="27"/>
        </w:rPr>
        <w:t>диспансеризация, профилактический медицинский осмотр и диспансерное наблюдение.</w:t>
      </w:r>
      <w:r w:rsidR="00AF5B56" w:rsidRPr="00AF5B56">
        <w:rPr>
          <w:i/>
          <w:color w:val="191919"/>
          <w:sz w:val="27"/>
          <w:szCs w:val="27"/>
        </w:rPr>
        <w:t xml:space="preserve"> </w:t>
      </w:r>
    </w:p>
    <w:p w:rsidR="00FB5BA8" w:rsidRPr="00FB5BA8" w:rsidRDefault="00FB5BA8" w:rsidP="00FB5BA8">
      <w:pPr>
        <w:shd w:val="clear" w:color="auto" w:fill="FFFFFF" w:themeFill="background1"/>
        <w:ind w:firstLine="709"/>
        <w:jc w:val="both"/>
        <w:rPr>
          <w:color w:val="191919"/>
          <w:sz w:val="27"/>
          <w:szCs w:val="27"/>
        </w:rPr>
      </w:pPr>
      <w:r w:rsidRPr="00FB5BA8">
        <w:rPr>
          <w:color w:val="191919"/>
          <w:sz w:val="27"/>
          <w:szCs w:val="27"/>
        </w:rPr>
        <w:t xml:space="preserve">Каждое профилактическое мероприятие включает в себя утвержденный комплекс обследований, позволяющий обнаружить на ранних стадиях имеющиеся заболевания и выявить факторы риска их развития. </w:t>
      </w:r>
    </w:p>
    <w:p w:rsidR="00FB5BA8" w:rsidRPr="00FB5BA8" w:rsidRDefault="00FB5BA8" w:rsidP="00FB5BA8">
      <w:pPr>
        <w:autoSpaceDE w:val="0"/>
        <w:autoSpaceDN w:val="0"/>
        <w:adjustRightInd w:val="0"/>
        <w:ind w:firstLine="709"/>
        <w:jc w:val="both"/>
        <w:rPr>
          <w:color w:val="191919"/>
          <w:sz w:val="27"/>
          <w:szCs w:val="27"/>
        </w:rPr>
      </w:pPr>
      <w:r w:rsidRPr="00FB5BA8">
        <w:rPr>
          <w:color w:val="191919"/>
          <w:sz w:val="27"/>
          <w:szCs w:val="27"/>
        </w:rPr>
        <w:t>Пациенты, страдающие отдельными хроническими заболеваниями или имеющие высокий риск их развития, а также лица, находящиеся в восстановительном периоде после перенесенных острых заболеваний ставятся на диспансерное наблюдение.</w:t>
      </w:r>
    </w:p>
    <w:p w:rsidR="00FB5BA8" w:rsidRPr="00FB5BA8" w:rsidRDefault="00FB5BA8" w:rsidP="00FB5BA8">
      <w:pPr>
        <w:autoSpaceDE w:val="0"/>
        <w:autoSpaceDN w:val="0"/>
        <w:adjustRightInd w:val="0"/>
        <w:ind w:firstLine="709"/>
        <w:jc w:val="both"/>
        <w:rPr>
          <w:color w:val="191919"/>
          <w:sz w:val="27"/>
          <w:szCs w:val="27"/>
        </w:rPr>
      </w:pPr>
      <w:r w:rsidRPr="00FB5BA8">
        <w:rPr>
          <w:color w:val="191919"/>
          <w:sz w:val="27"/>
          <w:szCs w:val="27"/>
        </w:rPr>
        <w:t>Наличие оснований для проведения диспансерного наблюдения определяется врачом.</w:t>
      </w:r>
    </w:p>
    <w:p w:rsidR="00FB5BA8" w:rsidRPr="00FB5BA8" w:rsidRDefault="00AF5B56" w:rsidP="00FB5BA8">
      <w:pPr>
        <w:shd w:val="clear" w:color="auto" w:fill="FFFFFF" w:themeFill="background1"/>
        <w:ind w:firstLine="709"/>
        <w:jc w:val="both"/>
        <w:rPr>
          <w:color w:val="031317"/>
          <w:sz w:val="27"/>
          <w:szCs w:val="27"/>
          <w:shd w:val="clear" w:color="auto" w:fill="FFFFFF"/>
        </w:rPr>
      </w:pPr>
      <w:r w:rsidRPr="00AF5B56">
        <w:rPr>
          <w:b/>
          <w:bCs/>
          <w:i/>
          <w:color w:val="031317"/>
          <w:sz w:val="27"/>
          <w:szCs w:val="27"/>
          <w:bdr w:val="none" w:sz="0" w:space="0" w:color="auto" w:frame="1"/>
          <w:shd w:val="clear" w:color="auto" w:fill="FFFFFF"/>
        </w:rPr>
        <w:t>Диспансерное наблюдение</w:t>
      </w:r>
      <w:r w:rsidRPr="00FB5BA8">
        <w:rPr>
          <w:color w:val="031317"/>
          <w:sz w:val="27"/>
          <w:szCs w:val="27"/>
          <w:shd w:val="clear" w:color="auto" w:fill="FFFFFF"/>
        </w:rPr>
        <w:t> </w:t>
      </w:r>
      <w:r w:rsidR="00FB5BA8" w:rsidRPr="00FB5BA8">
        <w:rPr>
          <w:color w:val="031317"/>
          <w:sz w:val="27"/>
          <w:szCs w:val="27"/>
          <w:shd w:val="clear" w:color="auto" w:fill="FFFFFF"/>
        </w:rPr>
        <w:t xml:space="preserve">— регулярные приемы у лечащего врача для контроля состояния при хроническом заболевании. В этом случае задача врача — наблюдать за состоянием пациента и регулировать показатели. </w:t>
      </w:r>
    </w:p>
    <w:p w:rsidR="00FB5BA8" w:rsidRPr="00FB5BA8" w:rsidRDefault="00FB5BA8" w:rsidP="00FB5BA8">
      <w:pPr>
        <w:shd w:val="clear" w:color="auto" w:fill="FFFFFF" w:themeFill="background1"/>
        <w:ind w:firstLine="709"/>
        <w:jc w:val="both"/>
        <w:rPr>
          <w:bCs/>
          <w:color w:val="191919"/>
          <w:sz w:val="27"/>
          <w:szCs w:val="27"/>
        </w:rPr>
      </w:pPr>
      <w:r w:rsidRPr="00FB5BA8">
        <w:rPr>
          <w:bCs/>
          <w:color w:val="191919"/>
          <w:sz w:val="27"/>
          <w:szCs w:val="27"/>
        </w:rPr>
        <w:t xml:space="preserve">График осмотров и обследований лечащий врач устанавливает индивидуально для пациента, но сроки должны быть не реже рекомендованных Минздравом РФ  (Приказ Минздрава России от 15.03.2022 № 168н «Об утверждении порядка проведения диспансерного наблюдения за взрослыми»). </w:t>
      </w:r>
    </w:p>
    <w:p w:rsidR="00FB5BA8" w:rsidRPr="00FB5BA8" w:rsidRDefault="00FB5BA8" w:rsidP="00FB5BA8">
      <w:pPr>
        <w:shd w:val="clear" w:color="auto" w:fill="FFFFFF" w:themeFill="background1"/>
        <w:ind w:firstLine="709"/>
        <w:jc w:val="both"/>
        <w:rPr>
          <w:bCs/>
          <w:color w:val="191919"/>
          <w:sz w:val="27"/>
          <w:szCs w:val="27"/>
        </w:rPr>
      </w:pPr>
      <w:r w:rsidRPr="00FB5BA8">
        <w:rPr>
          <w:bCs/>
          <w:color w:val="191919"/>
          <w:sz w:val="27"/>
          <w:szCs w:val="27"/>
        </w:rPr>
        <w:t>Пациенту на диспансерном учете по ОМС положены бесплатные консультации, анализы, обследования, амбулаторное и стационарное лечение, в том числе высокотехнологичное.</w:t>
      </w:r>
    </w:p>
    <w:p w:rsidR="00FB5BA8" w:rsidRPr="00FB5BA8" w:rsidRDefault="00FB5BA8" w:rsidP="00FB5BA8">
      <w:pPr>
        <w:shd w:val="clear" w:color="auto" w:fill="FFFFFF" w:themeFill="background1"/>
        <w:ind w:firstLine="709"/>
        <w:jc w:val="both"/>
        <w:rPr>
          <w:bCs/>
          <w:color w:val="191919"/>
          <w:sz w:val="27"/>
          <w:szCs w:val="27"/>
        </w:rPr>
      </w:pPr>
      <w:r w:rsidRPr="00FB5BA8">
        <w:rPr>
          <w:bCs/>
          <w:color w:val="191919"/>
          <w:sz w:val="27"/>
          <w:szCs w:val="27"/>
        </w:rPr>
        <w:t xml:space="preserve">Страховой представитель страховой медицинской организации посредством смс-уведомлений или телефонного звонка напоминает о необходимости  посещения врача по хроническому заболеванию пациента, при </w:t>
      </w:r>
      <w:r w:rsidR="00652B84">
        <w:rPr>
          <w:bCs/>
          <w:color w:val="191919"/>
          <w:sz w:val="27"/>
          <w:szCs w:val="27"/>
        </w:rPr>
        <w:t xml:space="preserve"> согласии пациента – о </w:t>
      </w:r>
      <w:r w:rsidRPr="00FB5BA8">
        <w:rPr>
          <w:bCs/>
          <w:color w:val="191919"/>
          <w:sz w:val="27"/>
          <w:szCs w:val="27"/>
        </w:rPr>
        <w:t>назначении к</w:t>
      </w:r>
      <w:r w:rsidR="00652B84">
        <w:rPr>
          <w:bCs/>
          <w:color w:val="191919"/>
          <w:sz w:val="27"/>
          <w:szCs w:val="27"/>
        </w:rPr>
        <w:t>урсов лекарственной терапии и</w:t>
      </w:r>
      <w:r w:rsidRPr="00FB5BA8">
        <w:rPr>
          <w:bCs/>
          <w:color w:val="191919"/>
          <w:sz w:val="27"/>
          <w:szCs w:val="27"/>
        </w:rPr>
        <w:t xml:space="preserve"> важности их регулярного прохождения.</w:t>
      </w:r>
    </w:p>
    <w:p w:rsidR="00FB5BA8" w:rsidRDefault="00FB5BA8" w:rsidP="00FB5BA8">
      <w:pPr>
        <w:shd w:val="clear" w:color="auto" w:fill="FFFFFF" w:themeFill="background1"/>
        <w:ind w:firstLine="709"/>
        <w:jc w:val="both"/>
        <w:rPr>
          <w:bCs/>
          <w:color w:val="191919"/>
          <w:sz w:val="27"/>
          <w:szCs w:val="27"/>
        </w:rPr>
      </w:pPr>
      <w:r w:rsidRPr="00FB5BA8">
        <w:rPr>
          <w:bCs/>
          <w:color w:val="191919"/>
          <w:sz w:val="27"/>
          <w:szCs w:val="27"/>
        </w:rPr>
        <w:t>Снять с диспансерного учета могут при полном выздоровлении, стойкой ремисс</w:t>
      </w:r>
      <w:r w:rsidR="00B00A9B">
        <w:rPr>
          <w:bCs/>
          <w:color w:val="191919"/>
          <w:sz w:val="27"/>
          <w:szCs w:val="27"/>
        </w:rPr>
        <w:t>ии или снижении факторов риска.</w:t>
      </w:r>
    </w:p>
    <w:p w:rsidR="00BD4029" w:rsidRPr="00BD4029" w:rsidRDefault="00BD4029" w:rsidP="00BD4029">
      <w:pPr>
        <w:shd w:val="clear" w:color="auto" w:fill="FFFFFF" w:themeFill="background1"/>
        <w:ind w:firstLine="709"/>
        <w:jc w:val="both"/>
        <w:rPr>
          <w:bCs/>
          <w:color w:val="191919"/>
          <w:sz w:val="27"/>
          <w:szCs w:val="27"/>
        </w:rPr>
      </w:pPr>
      <w:r w:rsidRPr="00BD4029">
        <w:rPr>
          <w:bCs/>
          <w:color w:val="191919"/>
          <w:sz w:val="27"/>
          <w:szCs w:val="27"/>
        </w:rPr>
        <w:t>Если у вас есть вопросы, касающиеся обязательного страхования, обращайтесь  в Контакт-центр в сфере ОМС н</w:t>
      </w:r>
      <w:r>
        <w:rPr>
          <w:bCs/>
          <w:color w:val="191919"/>
          <w:sz w:val="27"/>
          <w:szCs w:val="27"/>
        </w:rPr>
        <w:t>а территории Хабаровского края:</w:t>
      </w:r>
    </w:p>
    <w:p w:rsidR="00BD4029" w:rsidRPr="00D62012" w:rsidRDefault="00BD4029" w:rsidP="00BD402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>
        <w:rPr>
          <w:color w:val="000000" w:themeColor="text1"/>
          <w:sz w:val="28"/>
          <w:szCs w:val="28"/>
        </w:rPr>
        <w:t xml:space="preserve">Хабаровский краевой фонд ОМС </w:t>
      </w:r>
      <w:r w:rsidRPr="00D62012">
        <w:rPr>
          <w:color w:val="000000" w:themeColor="text1"/>
          <w:sz w:val="28"/>
          <w:szCs w:val="28"/>
        </w:rPr>
        <w:t xml:space="preserve"> 8 800 100 0877</w:t>
      </w:r>
    </w:p>
    <w:p w:rsidR="00BD4029" w:rsidRPr="00BD4029" w:rsidRDefault="006F5757" w:rsidP="00BD4029">
      <w:pPr>
        <w:ind w:left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Хабаровский филиал </w:t>
      </w:r>
      <w:r w:rsidR="00BD4029" w:rsidRPr="00C2429B">
        <w:rPr>
          <w:sz w:val="28"/>
          <w:szCs w:val="28"/>
        </w:rPr>
        <w:t xml:space="preserve">АО «Страховая компания «СОГАЗ-Мед» </w:t>
      </w:r>
      <w:r w:rsidR="00BD4029">
        <w:rPr>
          <w:sz w:val="28"/>
          <w:szCs w:val="28"/>
        </w:rPr>
        <w:t xml:space="preserve">                                     </w:t>
      </w:r>
      <w:r w:rsidR="00BD4029" w:rsidRPr="00C2429B">
        <w:rPr>
          <w:sz w:val="28"/>
          <w:szCs w:val="28"/>
        </w:rPr>
        <w:t>8 800 100 0702</w:t>
      </w:r>
    </w:p>
    <w:p w:rsidR="00BD4029" w:rsidRPr="00FB5BA8" w:rsidRDefault="00BD4029" w:rsidP="00FB5BA8">
      <w:pPr>
        <w:shd w:val="clear" w:color="auto" w:fill="FFFFFF" w:themeFill="background1"/>
        <w:ind w:firstLine="709"/>
        <w:jc w:val="both"/>
        <w:rPr>
          <w:bCs/>
          <w:color w:val="191919"/>
          <w:sz w:val="27"/>
          <w:szCs w:val="27"/>
        </w:rPr>
      </w:pPr>
    </w:p>
    <w:p w:rsidR="00FB5BA8" w:rsidRPr="00FB5BA8" w:rsidRDefault="00FB5BA8" w:rsidP="00FB5BA8">
      <w:pPr>
        <w:shd w:val="clear" w:color="auto" w:fill="FFFFFF" w:themeFill="background1"/>
        <w:jc w:val="both"/>
        <w:rPr>
          <w:bCs/>
          <w:color w:val="191919"/>
          <w:sz w:val="27"/>
          <w:szCs w:val="27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353"/>
        <w:gridCol w:w="3402"/>
        <w:gridCol w:w="851"/>
      </w:tblGrid>
      <w:tr w:rsidR="00FE5D57" w:rsidRPr="00544E83" w:rsidTr="00047C0D">
        <w:tc>
          <w:tcPr>
            <w:tcW w:w="5353" w:type="dxa"/>
          </w:tcPr>
          <w:p w:rsidR="00FE5D57" w:rsidRPr="00544E83" w:rsidRDefault="00FE5D57" w:rsidP="00047C0D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FE5D57" w:rsidRPr="00544E83" w:rsidRDefault="00FE5D57" w:rsidP="00FB5BA8">
            <w:pPr>
              <w:jc w:val="right"/>
              <w:rPr>
                <w:sz w:val="28"/>
                <w:szCs w:val="28"/>
              </w:rPr>
            </w:pPr>
          </w:p>
        </w:tc>
      </w:tr>
      <w:tr w:rsidR="00FE5D57" w:rsidRPr="00544E83" w:rsidTr="00B87FFC">
        <w:trPr>
          <w:gridAfter w:val="1"/>
          <w:wAfter w:w="851" w:type="dxa"/>
        </w:trPr>
        <w:tc>
          <w:tcPr>
            <w:tcW w:w="8755" w:type="dxa"/>
            <w:gridSpan w:val="2"/>
            <w:shd w:val="clear" w:color="auto" w:fill="auto"/>
          </w:tcPr>
          <w:p w:rsidR="00777657" w:rsidRPr="00544E83" w:rsidRDefault="00777657" w:rsidP="00FB5BA8">
            <w:pPr>
              <w:rPr>
                <w:sz w:val="22"/>
                <w:szCs w:val="22"/>
              </w:rPr>
            </w:pPr>
          </w:p>
        </w:tc>
      </w:tr>
    </w:tbl>
    <w:p w:rsidR="0037481E" w:rsidRPr="00D74CD9" w:rsidRDefault="0037481E">
      <w:pPr>
        <w:rPr>
          <w:sz w:val="27"/>
          <w:szCs w:val="27"/>
        </w:rPr>
      </w:pPr>
    </w:p>
    <w:sectPr w:rsidR="0037481E" w:rsidRPr="00D74CD9" w:rsidSect="00FB5BA8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57"/>
    <w:rsid w:val="00011BE3"/>
    <w:rsid w:val="00032A3B"/>
    <w:rsid w:val="00034415"/>
    <w:rsid w:val="0004397F"/>
    <w:rsid w:val="00047C0D"/>
    <w:rsid w:val="00075DA4"/>
    <w:rsid w:val="000B5361"/>
    <w:rsid w:val="000E617B"/>
    <w:rsid w:val="000F0077"/>
    <w:rsid w:val="000F25F6"/>
    <w:rsid w:val="00146B0B"/>
    <w:rsid w:val="00177A24"/>
    <w:rsid w:val="00186D95"/>
    <w:rsid w:val="001C20A8"/>
    <w:rsid w:val="002061D8"/>
    <w:rsid w:val="002302D3"/>
    <w:rsid w:val="00262145"/>
    <w:rsid w:val="002B1B09"/>
    <w:rsid w:val="002D08A9"/>
    <w:rsid w:val="00361AEE"/>
    <w:rsid w:val="0037481E"/>
    <w:rsid w:val="003957A2"/>
    <w:rsid w:val="003A2F1B"/>
    <w:rsid w:val="003B1DAB"/>
    <w:rsid w:val="003C5318"/>
    <w:rsid w:val="004012FB"/>
    <w:rsid w:val="00474EC4"/>
    <w:rsid w:val="00476C7A"/>
    <w:rsid w:val="004F1A07"/>
    <w:rsid w:val="005222B6"/>
    <w:rsid w:val="00544E83"/>
    <w:rsid w:val="0058515B"/>
    <w:rsid w:val="005A2994"/>
    <w:rsid w:val="005A3757"/>
    <w:rsid w:val="005A514A"/>
    <w:rsid w:val="005A7B1A"/>
    <w:rsid w:val="005B1FBA"/>
    <w:rsid w:val="005C7D4D"/>
    <w:rsid w:val="005E41A5"/>
    <w:rsid w:val="005F7A89"/>
    <w:rsid w:val="0062121D"/>
    <w:rsid w:val="00641D8C"/>
    <w:rsid w:val="00652B84"/>
    <w:rsid w:val="0066066C"/>
    <w:rsid w:val="006812D1"/>
    <w:rsid w:val="00687C81"/>
    <w:rsid w:val="006E1CDC"/>
    <w:rsid w:val="006F5757"/>
    <w:rsid w:val="00710B92"/>
    <w:rsid w:val="00777657"/>
    <w:rsid w:val="007E1E79"/>
    <w:rsid w:val="00814A1D"/>
    <w:rsid w:val="008269F0"/>
    <w:rsid w:val="00870097"/>
    <w:rsid w:val="00876534"/>
    <w:rsid w:val="00877F66"/>
    <w:rsid w:val="008D0246"/>
    <w:rsid w:val="008F0A84"/>
    <w:rsid w:val="008F15B9"/>
    <w:rsid w:val="0090041C"/>
    <w:rsid w:val="00920871"/>
    <w:rsid w:val="00977346"/>
    <w:rsid w:val="009E56BE"/>
    <w:rsid w:val="00A03717"/>
    <w:rsid w:val="00A145C2"/>
    <w:rsid w:val="00A632B1"/>
    <w:rsid w:val="00A90EDB"/>
    <w:rsid w:val="00A93451"/>
    <w:rsid w:val="00AB5F3A"/>
    <w:rsid w:val="00AF22D8"/>
    <w:rsid w:val="00AF5B56"/>
    <w:rsid w:val="00B00A9B"/>
    <w:rsid w:val="00B00BBC"/>
    <w:rsid w:val="00B21D7B"/>
    <w:rsid w:val="00B46350"/>
    <w:rsid w:val="00B51AB8"/>
    <w:rsid w:val="00BC1DCE"/>
    <w:rsid w:val="00BD4029"/>
    <w:rsid w:val="00C306A7"/>
    <w:rsid w:val="00C66529"/>
    <w:rsid w:val="00C955B0"/>
    <w:rsid w:val="00CC2A37"/>
    <w:rsid w:val="00D02A6E"/>
    <w:rsid w:val="00D543A7"/>
    <w:rsid w:val="00D6775E"/>
    <w:rsid w:val="00D74CD9"/>
    <w:rsid w:val="00DA1739"/>
    <w:rsid w:val="00DC0BA1"/>
    <w:rsid w:val="00DD0A36"/>
    <w:rsid w:val="00DD1292"/>
    <w:rsid w:val="00DD12A4"/>
    <w:rsid w:val="00DD480F"/>
    <w:rsid w:val="00E36D85"/>
    <w:rsid w:val="00E37E48"/>
    <w:rsid w:val="00E42485"/>
    <w:rsid w:val="00EA5D37"/>
    <w:rsid w:val="00EC73B4"/>
    <w:rsid w:val="00EE10BA"/>
    <w:rsid w:val="00F1786A"/>
    <w:rsid w:val="00F46B0D"/>
    <w:rsid w:val="00F53761"/>
    <w:rsid w:val="00F64F8B"/>
    <w:rsid w:val="00F851CC"/>
    <w:rsid w:val="00FB5BA8"/>
    <w:rsid w:val="00FE5D57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E5D5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5D5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нак Знак Знак Знак"/>
    <w:basedOn w:val="a"/>
    <w:rsid w:val="00FE5D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E5D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D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Основной текст (4)_"/>
    <w:basedOn w:val="a0"/>
    <w:link w:val="40"/>
    <w:rsid w:val="005B1FBA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B1FBA"/>
    <w:pPr>
      <w:widowControl w:val="0"/>
      <w:shd w:val="clear" w:color="auto" w:fill="FFFFFF"/>
      <w:spacing w:line="365" w:lineRule="exact"/>
      <w:jc w:val="both"/>
    </w:pPr>
    <w:rPr>
      <w:i/>
      <w:iCs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E5D5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5D5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нак Знак Знак Знак"/>
    <w:basedOn w:val="a"/>
    <w:rsid w:val="00FE5D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E5D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D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Основной текст (4)_"/>
    <w:basedOn w:val="a0"/>
    <w:link w:val="40"/>
    <w:rsid w:val="005B1FBA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B1FBA"/>
    <w:pPr>
      <w:widowControl w:val="0"/>
      <w:shd w:val="clear" w:color="auto" w:fill="FFFFFF"/>
      <w:spacing w:line="365" w:lineRule="exact"/>
      <w:jc w:val="both"/>
    </w:pPr>
    <w:rPr>
      <w:i/>
      <w:iCs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Елена Юрьевна</dc:creator>
  <cp:lastModifiedBy>Шамина Яна Анатольевна</cp:lastModifiedBy>
  <cp:revision>8</cp:revision>
  <cp:lastPrinted>2024-06-18T01:33:00Z</cp:lastPrinted>
  <dcterms:created xsi:type="dcterms:W3CDTF">2024-06-18T02:56:00Z</dcterms:created>
  <dcterms:modified xsi:type="dcterms:W3CDTF">2024-06-18T03:59:00Z</dcterms:modified>
</cp:coreProperties>
</file>