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51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22-006-Э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03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1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помещение жилого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</w:t>
      </w:r>
      <w:r w:rsidR="00E15435">
        <w:rPr>
          <w:rFonts w:ascii="Times New Roman" w:hAnsi="Times New Roman" w:cs="Times New Roman"/>
          <w:sz w:val="28"/>
          <w:lang w:eastAsia="ru-RU"/>
        </w:rPr>
        <w:t>а</w:t>
      </w:r>
      <w:r w:rsidRPr="00224A5D">
        <w:rPr>
          <w:rFonts w:ascii="Times New Roman" w:hAnsi="Times New Roman" w:cs="Times New Roman"/>
          <w:sz w:val="28"/>
          <w:lang w:eastAsia="ru-RU"/>
        </w:rPr>
        <w:t>, расположенн</w:t>
      </w:r>
      <w:r w:rsidR="00E15435">
        <w:rPr>
          <w:rFonts w:ascii="Times New Roman" w:hAnsi="Times New Roman" w:cs="Times New Roman"/>
          <w:sz w:val="28"/>
          <w:lang w:eastAsia="ru-RU"/>
        </w:rPr>
        <w:t>ого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>Хабаровский край, Верхнебуреинский муниципальный район, п. Сулук, ул. Хабаровский комсомолец, д. 1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кв. 2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1,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>документы о признании многоквартирного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>п. Сулук, ул. Хабаровский комсомолец, д. 1,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кв. 1,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5940E1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A1623"/>
    <w:rsid w:val="00215FDC"/>
    <w:rsid w:val="00224A5D"/>
    <w:rsid w:val="00230C83"/>
    <w:rsid w:val="00590D63"/>
    <w:rsid w:val="005940E1"/>
    <w:rsid w:val="00673E30"/>
    <w:rsid w:val="006E128E"/>
    <w:rsid w:val="008876A3"/>
    <w:rsid w:val="0094159F"/>
    <w:rsid w:val="009B1569"/>
    <w:rsid w:val="00E15435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149F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2023-09-11T23:37:00Z</cp:lastPrinted>
  <dcterms:created xsi:type="dcterms:W3CDTF">2023-09-11T23:38:00Z</dcterms:created>
  <dcterms:modified xsi:type="dcterms:W3CDTF">2023-09-11T23:38:00Z</dcterms:modified>
</cp:coreProperties>
</file>