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A5" w:rsidRPr="00020A24" w:rsidRDefault="00E502A5" w:rsidP="00E502A5">
      <w:pPr>
        <w:jc w:val="right"/>
        <w:outlineLvl w:val="0"/>
        <w:rPr>
          <w:sz w:val="26"/>
          <w:szCs w:val="26"/>
        </w:rPr>
      </w:pPr>
      <w:r w:rsidRPr="00020A24">
        <w:rPr>
          <w:sz w:val="26"/>
          <w:szCs w:val="26"/>
        </w:rPr>
        <w:t xml:space="preserve">Утверждена </w:t>
      </w:r>
    </w:p>
    <w:p w:rsidR="00E502A5" w:rsidRPr="00020A24" w:rsidRDefault="00E502A5" w:rsidP="00E502A5">
      <w:pPr>
        <w:jc w:val="right"/>
        <w:rPr>
          <w:sz w:val="26"/>
          <w:szCs w:val="26"/>
        </w:rPr>
      </w:pPr>
      <w:r w:rsidRPr="00020A24">
        <w:rPr>
          <w:sz w:val="26"/>
          <w:szCs w:val="26"/>
        </w:rPr>
        <w:t>постановлением</w:t>
      </w:r>
    </w:p>
    <w:p w:rsidR="00E502A5" w:rsidRPr="00020A24" w:rsidRDefault="00E502A5" w:rsidP="00E502A5">
      <w:pPr>
        <w:ind w:left="6372" w:hanging="72"/>
        <w:jc w:val="right"/>
        <w:rPr>
          <w:sz w:val="26"/>
          <w:szCs w:val="26"/>
        </w:rPr>
      </w:pPr>
      <w:r w:rsidRPr="00020A24">
        <w:rPr>
          <w:sz w:val="26"/>
          <w:szCs w:val="26"/>
        </w:rPr>
        <w:t xml:space="preserve">      Администрации Сулукского сельского                      поселения </w:t>
      </w:r>
    </w:p>
    <w:p w:rsidR="00E502A5" w:rsidRPr="00020A24" w:rsidRDefault="00E502A5" w:rsidP="00E502A5">
      <w:pPr>
        <w:jc w:val="right"/>
        <w:rPr>
          <w:sz w:val="26"/>
          <w:szCs w:val="26"/>
        </w:rPr>
      </w:pPr>
      <w:r w:rsidRPr="00020A24">
        <w:rPr>
          <w:sz w:val="26"/>
          <w:szCs w:val="26"/>
        </w:rPr>
        <w:t xml:space="preserve">                                                                                   от 01.11.2018г. № 44 </w:t>
      </w:r>
    </w:p>
    <w:p w:rsidR="00E502A5" w:rsidRPr="00020A24" w:rsidRDefault="00E502A5" w:rsidP="00E502A5">
      <w:pPr>
        <w:jc w:val="right"/>
        <w:rPr>
          <w:sz w:val="26"/>
          <w:szCs w:val="26"/>
        </w:rPr>
      </w:pPr>
      <w:r w:rsidRPr="00020A24">
        <w:rPr>
          <w:sz w:val="26"/>
          <w:szCs w:val="26"/>
        </w:rPr>
        <w:t>от 23.11.2019г. № 72</w:t>
      </w:r>
    </w:p>
    <w:p w:rsidR="00E502A5" w:rsidRPr="00020A24" w:rsidRDefault="00E502A5" w:rsidP="00E502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06.10.2020г. № 49</w:t>
      </w:r>
    </w:p>
    <w:p w:rsidR="00E502A5" w:rsidRPr="00020A24" w:rsidRDefault="00E502A5" w:rsidP="00E502A5">
      <w:pPr>
        <w:jc w:val="right"/>
        <w:rPr>
          <w:sz w:val="26"/>
          <w:szCs w:val="26"/>
        </w:rPr>
      </w:pPr>
      <w:r w:rsidRPr="00020A24">
        <w:rPr>
          <w:sz w:val="26"/>
          <w:szCs w:val="26"/>
        </w:rPr>
        <w:t xml:space="preserve"> </w:t>
      </w:r>
    </w:p>
    <w:p w:rsidR="00E502A5" w:rsidRPr="00020A24" w:rsidRDefault="00E502A5" w:rsidP="00E502A5">
      <w:pPr>
        <w:spacing w:line="240" w:lineRule="atLeast"/>
        <w:jc w:val="center"/>
        <w:rPr>
          <w:b/>
          <w:sz w:val="26"/>
          <w:szCs w:val="26"/>
        </w:rPr>
      </w:pPr>
      <w:r w:rsidRPr="00020A24">
        <w:rPr>
          <w:b/>
          <w:sz w:val="26"/>
          <w:szCs w:val="26"/>
        </w:rPr>
        <w:t xml:space="preserve"> Муниципальная программа </w:t>
      </w:r>
    </w:p>
    <w:p w:rsidR="00E502A5" w:rsidRDefault="00E502A5" w:rsidP="00E502A5">
      <w:pPr>
        <w:spacing w:line="240" w:lineRule="atLeast"/>
        <w:jc w:val="center"/>
        <w:rPr>
          <w:b/>
          <w:sz w:val="26"/>
          <w:szCs w:val="26"/>
        </w:rPr>
      </w:pPr>
      <w:r w:rsidRPr="00020A24">
        <w:rPr>
          <w:b/>
          <w:bCs/>
          <w:sz w:val="26"/>
          <w:szCs w:val="26"/>
        </w:rPr>
        <w:t xml:space="preserve">«Социально-экономическое развитие Сулукского сельского поселения </w:t>
      </w:r>
      <w:r w:rsidRPr="00020A24">
        <w:rPr>
          <w:b/>
          <w:sz w:val="26"/>
          <w:szCs w:val="26"/>
        </w:rPr>
        <w:t>Верхнебуреинского муниципального района на 2019 год и на плановый период 2020 и 2023 годов</w:t>
      </w:r>
    </w:p>
    <w:p w:rsidR="00E502A5" w:rsidRPr="00020A24" w:rsidRDefault="00E502A5" w:rsidP="00E502A5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020A24">
        <w:rPr>
          <w:sz w:val="26"/>
          <w:szCs w:val="26"/>
        </w:rPr>
        <w:t xml:space="preserve">тветственный исполнитель: </w:t>
      </w:r>
    </w:p>
    <w:p w:rsidR="00E502A5" w:rsidRPr="00020A24" w:rsidRDefault="00E502A5" w:rsidP="00E502A5">
      <w:pPr>
        <w:jc w:val="center"/>
        <w:rPr>
          <w:sz w:val="26"/>
          <w:szCs w:val="26"/>
        </w:rPr>
      </w:pPr>
      <w:r w:rsidRPr="00020A24">
        <w:rPr>
          <w:sz w:val="26"/>
          <w:szCs w:val="26"/>
        </w:rPr>
        <w:t xml:space="preserve">Администрация   Сулукского сельского поселения </w:t>
      </w:r>
    </w:p>
    <w:p w:rsidR="00E502A5" w:rsidRPr="00020A24" w:rsidRDefault="00E502A5" w:rsidP="00E502A5">
      <w:pPr>
        <w:jc w:val="center"/>
        <w:rPr>
          <w:sz w:val="26"/>
          <w:szCs w:val="26"/>
        </w:rPr>
      </w:pPr>
      <w:r w:rsidRPr="00020A24">
        <w:rPr>
          <w:sz w:val="26"/>
          <w:szCs w:val="26"/>
        </w:rPr>
        <w:t>Верхнебуреинского муниципального района Хабаровского края района</w:t>
      </w:r>
    </w:p>
    <w:p w:rsidR="00E502A5" w:rsidRPr="00020A24" w:rsidRDefault="00E502A5" w:rsidP="00E502A5">
      <w:pPr>
        <w:jc w:val="center"/>
        <w:rPr>
          <w:sz w:val="26"/>
          <w:szCs w:val="26"/>
        </w:rPr>
      </w:pPr>
      <w:r w:rsidRPr="00020A24">
        <w:rPr>
          <w:rFonts w:ascii="Times New Roman CYR" w:hAnsi="Times New Roman CYR" w:cs="Times New Roman CYR"/>
          <w:b/>
          <w:bCs/>
          <w:sz w:val="26"/>
          <w:szCs w:val="26"/>
        </w:rPr>
        <w:t>ПАСПОРТ</w:t>
      </w:r>
    </w:p>
    <w:p w:rsidR="00E502A5" w:rsidRPr="00020A24" w:rsidRDefault="00E502A5" w:rsidP="00E502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0A24">
        <w:rPr>
          <w:b/>
          <w:bCs/>
          <w:sz w:val="26"/>
          <w:szCs w:val="26"/>
        </w:rPr>
        <w:t xml:space="preserve">программы «Социально-экономическое развитие  </w:t>
      </w:r>
    </w:p>
    <w:p w:rsidR="00E502A5" w:rsidRPr="00020A24" w:rsidRDefault="00E502A5" w:rsidP="00E502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0A24">
        <w:rPr>
          <w:b/>
          <w:bCs/>
          <w:sz w:val="26"/>
          <w:szCs w:val="26"/>
        </w:rPr>
        <w:t xml:space="preserve"> Сулукского сельского поселения </w:t>
      </w:r>
      <w:r w:rsidRPr="00020A24">
        <w:rPr>
          <w:b/>
          <w:sz w:val="26"/>
          <w:szCs w:val="26"/>
        </w:rPr>
        <w:t>Верхнебуреинского муниципального района на 2019 год и на плановый период 2020 и 2023 годов</w:t>
      </w:r>
      <w:r w:rsidRPr="00020A24">
        <w:rPr>
          <w:b/>
          <w:bCs/>
          <w:sz w:val="26"/>
          <w:szCs w:val="26"/>
        </w:rPr>
        <w:t>»</w:t>
      </w:r>
    </w:p>
    <w:p w:rsidR="00E502A5" w:rsidRPr="00020A24" w:rsidRDefault="00E502A5" w:rsidP="00E502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9405" w:type="dxa"/>
        <w:tblInd w:w="-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4"/>
        <w:gridCol w:w="4844"/>
        <w:gridCol w:w="4257"/>
      </w:tblGrid>
      <w:tr w:rsidR="00E502A5" w:rsidRPr="00020A24" w:rsidTr="00BA04C2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№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b/>
                <w:sz w:val="26"/>
                <w:szCs w:val="26"/>
              </w:rPr>
              <w:t>Наименование муниципальной программы:</w:t>
            </w:r>
            <w:r w:rsidRPr="00020A24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«Социально-экономическое развитие  </w:t>
            </w:r>
            <w:r w:rsidRPr="00020A24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Сулукского </w:t>
            </w:r>
            <w:r w:rsidRPr="00020A24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сельского поселения   </w:t>
            </w:r>
            <w:r w:rsidRPr="00020A24">
              <w:rPr>
                <w:b/>
                <w:sz w:val="26"/>
                <w:szCs w:val="26"/>
              </w:rPr>
              <w:t>Верхнебуреинского муниципального района на 2019 год и на плановый период 2020 и 2023 годов</w:t>
            </w:r>
          </w:p>
        </w:tc>
      </w:tr>
      <w:tr w:rsidR="00E502A5" w:rsidRPr="00020A24" w:rsidTr="00BA04C2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Администрация Сулукского сельского поселения  (далее ответственный исполнитель)</w:t>
            </w:r>
          </w:p>
        </w:tc>
      </w:tr>
      <w:tr w:rsidR="00E502A5" w:rsidRPr="00020A24" w:rsidTr="00BA04C2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Органы местного самоуправления Сулукского сельского поселения, организации, осуществляющие свою деятельность на территории сельского поселения</w:t>
            </w:r>
          </w:p>
        </w:tc>
      </w:tr>
      <w:tr w:rsidR="00E502A5" w:rsidRPr="00020A24" w:rsidTr="00BA04C2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Участники программы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Органы местного самоуправления   Сулукского сельского поселения, организации, осуществляющие свою деятельность на территории сельского поселения</w:t>
            </w:r>
          </w:p>
        </w:tc>
      </w:tr>
      <w:tr w:rsidR="00E502A5" w:rsidRPr="00020A24" w:rsidTr="00BA04C2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Подпрограммы программы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1. «Благоустройство территории   Сулукского сельского поселения 2. «Ремонт автомобильных дорог местного значения»</w:t>
            </w:r>
          </w:p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502A5" w:rsidRPr="00020A24" w:rsidTr="00BA04C2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Цель (цели) программы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Создание благоприятных социально-экономических условий проживания населения</w:t>
            </w:r>
          </w:p>
        </w:tc>
      </w:tr>
      <w:tr w:rsidR="00E502A5" w:rsidRPr="00020A24" w:rsidTr="00BA04C2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Задачи программы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 xml:space="preserve"> 1.Поддержание и улучшение санитарного и эстетического </w:t>
            </w:r>
            <w:r w:rsidRPr="00020A24">
              <w:rPr>
                <w:sz w:val="26"/>
                <w:szCs w:val="26"/>
              </w:rPr>
              <w:lastRenderedPageBreak/>
              <w:t>состояния территории проживания населения   Сулукского сельского поселения.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 xml:space="preserve"> 2.Содержание и </w:t>
            </w:r>
            <w:proofErr w:type="spellStart"/>
            <w:r w:rsidRPr="00020A24">
              <w:rPr>
                <w:sz w:val="26"/>
                <w:szCs w:val="26"/>
              </w:rPr>
              <w:t>окювечевание</w:t>
            </w:r>
            <w:proofErr w:type="spellEnd"/>
            <w:r w:rsidRPr="00020A24">
              <w:rPr>
                <w:sz w:val="26"/>
                <w:szCs w:val="26"/>
              </w:rPr>
              <w:t xml:space="preserve"> автомобильных дорог общего пользования местного значения </w:t>
            </w:r>
          </w:p>
        </w:tc>
      </w:tr>
      <w:tr w:rsidR="00E502A5" w:rsidRPr="00020A24" w:rsidTr="00BA04C2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2019 – 2023 годы. Этапы реализации программы не выделяются.</w:t>
            </w:r>
          </w:p>
        </w:tc>
      </w:tr>
      <w:tr w:rsidR="00E502A5" w:rsidRPr="00020A24" w:rsidTr="00BA04C2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ind w:right="195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Объем бюджетных ассигнований программы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 xml:space="preserve">Общий объем ассигнований на реализацию программы составит 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7009</w:t>
            </w:r>
            <w:r w:rsidRPr="00020A24">
              <w:rPr>
                <w:sz w:val="26"/>
                <w:szCs w:val="26"/>
              </w:rPr>
              <w:t xml:space="preserve">,4699 тыс. рублей, в том числе: 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2019 год – 1771,54776 тыс. рублей;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2020 год – 7</w:t>
            </w:r>
            <w:r>
              <w:rPr>
                <w:sz w:val="26"/>
                <w:szCs w:val="26"/>
              </w:rPr>
              <w:t>578</w:t>
            </w:r>
            <w:r w:rsidRPr="00020A24">
              <w:rPr>
                <w:sz w:val="26"/>
                <w:szCs w:val="26"/>
              </w:rPr>
              <w:t>,92214 тыс. рублей;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2021 год – 2</w:t>
            </w:r>
            <w:r>
              <w:rPr>
                <w:sz w:val="26"/>
                <w:szCs w:val="26"/>
              </w:rPr>
              <w:t>408</w:t>
            </w:r>
            <w:r w:rsidRPr="00020A24">
              <w:rPr>
                <w:sz w:val="26"/>
                <w:szCs w:val="26"/>
              </w:rPr>
              <w:t>,00 тыс. рублей;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2022 год - 2611,00 тыс. рублей;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 xml:space="preserve">2023 год - </w:t>
            </w:r>
            <w:r>
              <w:rPr>
                <w:sz w:val="26"/>
                <w:szCs w:val="26"/>
              </w:rPr>
              <w:t>2640</w:t>
            </w:r>
            <w:r w:rsidRPr="00020A24">
              <w:rPr>
                <w:sz w:val="26"/>
                <w:szCs w:val="26"/>
              </w:rPr>
              <w:t>,00 тыс. рублей;</w:t>
            </w:r>
          </w:p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2760</w:t>
            </w:r>
            <w:r w:rsidRPr="00020A24">
              <w:rPr>
                <w:sz w:val="26"/>
                <w:szCs w:val="26"/>
              </w:rPr>
              <w:t>,5699 тыс. рублей – за счет средств бюджета    Сулукского сельского поселения, 4248,9 тыс. рублей – за счет краевого бюджета.</w:t>
            </w:r>
          </w:p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Общий объем финансирования рассчитан ориентировочно и подлежит уточнению. Бюджетные ассигнования, предусмотренные в плановом периоде 2019 – 2021 годов, могут быть уточнены при формировании проектов краевых законов о краевом бюджете и бюджете сельского поселения на 2019 – 2023 годы.</w:t>
            </w:r>
          </w:p>
        </w:tc>
      </w:tr>
      <w:tr w:rsidR="00E502A5" w:rsidRPr="00020A24" w:rsidTr="00BA04C2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widowControl w:val="0"/>
              <w:autoSpaceDE w:val="0"/>
              <w:autoSpaceDN w:val="0"/>
              <w:adjustRightInd w:val="0"/>
              <w:ind w:right="195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 xml:space="preserve">Показатели конечного результата реализации муниципальной программы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1.Оформление в собственность бесхозяйных объектов;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2.Строительство детских площадок 1шт.;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 xml:space="preserve">3.Регулярная уборка мусора и несанкционированных свалок; 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4.Поддержание и увеличение площади благоустроенных зеленых насаждений в поселении;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5.Улучшение эстетического облика улиц сельского поселения, создание гармоничной архитектурно-ландшафтной среды;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 xml:space="preserve">6.Содержание и </w:t>
            </w:r>
            <w:proofErr w:type="spellStart"/>
            <w:r w:rsidRPr="00020A24">
              <w:rPr>
                <w:sz w:val="26"/>
                <w:szCs w:val="26"/>
              </w:rPr>
              <w:t>окювечивание</w:t>
            </w:r>
            <w:proofErr w:type="spellEnd"/>
            <w:r w:rsidRPr="00020A24">
              <w:rPr>
                <w:sz w:val="26"/>
                <w:szCs w:val="26"/>
              </w:rPr>
              <w:t xml:space="preserve"> автомобильных дорог общего пользования местного значения – 14,29  км к 2023 году;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 xml:space="preserve">8.Опиливание деревьев, </w:t>
            </w:r>
            <w:r w:rsidRPr="00020A24">
              <w:rPr>
                <w:sz w:val="26"/>
                <w:szCs w:val="26"/>
              </w:rPr>
              <w:lastRenderedPageBreak/>
              <w:t>препятствующих свободному проезду транспорта и ограничивающих видимость дороги;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9.Спиливание сухих деревьев;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10.Обкос прилегающих к дороге территорий и других;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11.Уборка мусора на прилегающих территориях;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12.Установка дорожных знаков согласно дислокации;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13.Расчистка и уборка снега с дорожного полотна;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14.Проведение работ по санитарной очистке и благоустройству придорожных лесополос, закрепленных за поселением;</w:t>
            </w:r>
          </w:p>
          <w:p w:rsidR="00E502A5" w:rsidRPr="00020A24" w:rsidRDefault="00E502A5" w:rsidP="00BA04C2">
            <w:pPr>
              <w:jc w:val="both"/>
              <w:rPr>
                <w:sz w:val="26"/>
                <w:szCs w:val="26"/>
              </w:rPr>
            </w:pPr>
            <w:r w:rsidRPr="00020A24">
              <w:rPr>
                <w:sz w:val="26"/>
                <w:szCs w:val="26"/>
              </w:rPr>
              <w:t>15.Численность населения, систематически, участвующих в спортивных мероприятиях от общей численности населения 30% к 2023 году.</w:t>
            </w:r>
          </w:p>
        </w:tc>
      </w:tr>
    </w:tbl>
    <w:p w:rsidR="00D92DD2" w:rsidRDefault="00D92DD2"/>
    <w:sectPr w:rsidR="00D92DD2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A5"/>
    <w:rsid w:val="00240124"/>
    <w:rsid w:val="005267A2"/>
    <w:rsid w:val="00D92DD2"/>
    <w:rsid w:val="00E5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2020-12-09T04:45:00Z</dcterms:created>
  <dcterms:modified xsi:type="dcterms:W3CDTF">2020-12-09T04:46:00Z</dcterms:modified>
</cp:coreProperties>
</file>