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3D0" w:rsidRPr="0095285E" w:rsidRDefault="006E03D0" w:rsidP="006E03D0">
      <w:pPr>
        <w:jc w:val="center"/>
        <w:rPr>
          <w:b/>
          <w:color w:val="000000" w:themeColor="text1"/>
          <w:sz w:val="24"/>
        </w:rPr>
      </w:pPr>
      <w:r w:rsidRPr="0095285E">
        <w:rPr>
          <w:noProof/>
          <w:color w:val="000000" w:themeColor="text1"/>
        </w:rPr>
        <w:drawing>
          <wp:inline distT="0" distB="0" distL="0" distR="0">
            <wp:extent cx="440055" cy="5346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3D0" w:rsidRPr="0095285E" w:rsidRDefault="006E03D0" w:rsidP="006E03D0">
      <w:pPr>
        <w:jc w:val="center"/>
        <w:rPr>
          <w:b/>
          <w:color w:val="000000" w:themeColor="text1"/>
          <w:sz w:val="32"/>
        </w:rPr>
      </w:pPr>
      <w:r w:rsidRPr="0095285E">
        <w:rPr>
          <w:b/>
          <w:color w:val="000000" w:themeColor="text1"/>
          <w:sz w:val="24"/>
        </w:rPr>
        <w:t>АДМИНИСТРАЦИЯ</w:t>
      </w:r>
    </w:p>
    <w:p w:rsidR="006E03D0" w:rsidRPr="0095285E" w:rsidRDefault="006E03D0" w:rsidP="006E03D0">
      <w:pPr>
        <w:jc w:val="center"/>
        <w:rPr>
          <w:b/>
          <w:caps/>
          <w:color w:val="000000" w:themeColor="text1"/>
          <w:sz w:val="24"/>
          <w:szCs w:val="24"/>
        </w:rPr>
      </w:pPr>
      <w:r w:rsidRPr="0095285E">
        <w:rPr>
          <w:b/>
          <w:caps/>
          <w:color w:val="000000" w:themeColor="text1"/>
          <w:sz w:val="24"/>
          <w:szCs w:val="24"/>
        </w:rPr>
        <w:t>Сулукского сельского поселения</w:t>
      </w:r>
    </w:p>
    <w:p w:rsidR="006E03D0" w:rsidRPr="0095285E" w:rsidRDefault="006E03D0" w:rsidP="006E03D0">
      <w:pPr>
        <w:jc w:val="center"/>
        <w:rPr>
          <w:b/>
          <w:color w:val="000000" w:themeColor="text1"/>
          <w:sz w:val="24"/>
        </w:rPr>
      </w:pPr>
      <w:r w:rsidRPr="0095285E">
        <w:rPr>
          <w:b/>
          <w:color w:val="000000" w:themeColor="text1"/>
          <w:sz w:val="24"/>
        </w:rPr>
        <w:t>Верхнебуреинского муниципального района</w:t>
      </w:r>
    </w:p>
    <w:p w:rsidR="006E03D0" w:rsidRPr="0095285E" w:rsidRDefault="006E03D0" w:rsidP="006E03D0">
      <w:pPr>
        <w:jc w:val="center"/>
        <w:rPr>
          <w:b/>
          <w:color w:val="000000" w:themeColor="text1"/>
          <w:sz w:val="24"/>
        </w:rPr>
      </w:pPr>
      <w:r w:rsidRPr="0095285E">
        <w:rPr>
          <w:b/>
          <w:color w:val="000000" w:themeColor="text1"/>
          <w:sz w:val="24"/>
        </w:rPr>
        <w:t>Хабаровского края</w:t>
      </w:r>
    </w:p>
    <w:p w:rsidR="006E03D0" w:rsidRPr="0095285E" w:rsidRDefault="006E03D0" w:rsidP="006E03D0">
      <w:pPr>
        <w:jc w:val="center"/>
        <w:rPr>
          <w:b/>
          <w:color w:val="000000" w:themeColor="text1"/>
          <w:sz w:val="24"/>
        </w:rPr>
      </w:pPr>
    </w:p>
    <w:p w:rsidR="006E03D0" w:rsidRPr="0095285E" w:rsidRDefault="006E03D0" w:rsidP="006E03D0">
      <w:pPr>
        <w:jc w:val="center"/>
        <w:rPr>
          <w:b/>
          <w:color w:val="000000" w:themeColor="text1"/>
          <w:sz w:val="24"/>
        </w:rPr>
      </w:pPr>
      <w:r w:rsidRPr="0095285E">
        <w:rPr>
          <w:b/>
          <w:color w:val="000000" w:themeColor="text1"/>
          <w:sz w:val="24"/>
        </w:rPr>
        <w:t>ПОСТАНОВЛЕНИЕ</w:t>
      </w:r>
    </w:p>
    <w:p w:rsidR="004D7943" w:rsidRPr="0095285E" w:rsidRDefault="004D7943" w:rsidP="005337EC">
      <w:pPr>
        <w:tabs>
          <w:tab w:val="left" w:pos="6860"/>
        </w:tabs>
        <w:jc w:val="center"/>
        <w:rPr>
          <w:rFonts w:cs="Times New Roman"/>
          <w:color w:val="000000" w:themeColor="text1"/>
          <w:szCs w:val="28"/>
          <w:lang w:eastAsia="ru-RU"/>
        </w:rPr>
      </w:pPr>
    </w:p>
    <w:p w:rsidR="004D7943" w:rsidRPr="0095285E" w:rsidRDefault="00817C48" w:rsidP="007757F0">
      <w:pPr>
        <w:ind w:firstLine="0"/>
        <w:rPr>
          <w:rFonts w:cs="Times New Roman"/>
          <w:color w:val="000000" w:themeColor="text1"/>
          <w:szCs w:val="28"/>
          <w:lang w:eastAsia="ru-RU"/>
        </w:rPr>
      </w:pPr>
      <w:r w:rsidRPr="0095285E">
        <w:rPr>
          <w:rFonts w:cs="Times New Roman"/>
          <w:color w:val="000000" w:themeColor="text1"/>
          <w:szCs w:val="28"/>
          <w:lang w:eastAsia="ru-RU"/>
        </w:rPr>
        <w:t xml:space="preserve">от </w:t>
      </w:r>
      <w:r w:rsidR="00E25343" w:rsidRPr="0095285E">
        <w:rPr>
          <w:rFonts w:cs="Times New Roman"/>
          <w:color w:val="000000" w:themeColor="text1"/>
          <w:szCs w:val="28"/>
          <w:lang w:eastAsia="ru-RU"/>
        </w:rPr>
        <w:t>01</w:t>
      </w:r>
      <w:r w:rsidR="004D7943" w:rsidRPr="0095285E">
        <w:rPr>
          <w:rFonts w:cs="Times New Roman"/>
          <w:color w:val="000000" w:themeColor="text1"/>
          <w:szCs w:val="28"/>
          <w:lang w:eastAsia="ru-RU"/>
        </w:rPr>
        <w:t>.1</w:t>
      </w:r>
      <w:r w:rsidR="00E25343" w:rsidRPr="0095285E">
        <w:rPr>
          <w:rFonts w:cs="Times New Roman"/>
          <w:color w:val="000000" w:themeColor="text1"/>
          <w:szCs w:val="28"/>
          <w:lang w:eastAsia="ru-RU"/>
        </w:rPr>
        <w:t>1</w:t>
      </w:r>
      <w:r w:rsidR="004D7943" w:rsidRPr="0095285E">
        <w:rPr>
          <w:rFonts w:cs="Times New Roman"/>
          <w:color w:val="000000" w:themeColor="text1"/>
          <w:szCs w:val="28"/>
          <w:lang w:eastAsia="ru-RU"/>
        </w:rPr>
        <w:t>.20</w:t>
      </w:r>
      <w:r w:rsidR="006E03D0" w:rsidRPr="0095285E">
        <w:rPr>
          <w:rFonts w:cs="Times New Roman"/>
          <w:color w:val="000000" w:themeColor="text1"/>
          <w:szCs w:val="28"/>
          <w:lang w:eastAsia="ru-RU"/>
        </w:rPr>
        <w:t>2</w:t>
      </w:r>
      <w:r w:rsidR="007757F0" w:rsidRPr="0095285E">
        <w:rPr>
          <w:rFonts w:cs="Times New Roman"/>
          <w:color w:val="000000" w:themeColor="text1"/>
          <w:szCs w:val="28"/>
          <w:lang w:eastAsia="ru-RU"/>
        </w:rPr>
        <w:t>5</w:t>
      </w:r>
      <w:r w:rsidR="004D7943" w:rsidRPr="0095285E">
        <w:rPr>
          <w:rFonts w:cs="Times New Roman"/>
          <w:color w:val="000000" w:themeColor="text1"/>
          <w:szCs w:val="28"/>
          <w:lang w:eastAsia="ru-RU"/>
        </w:rPr>
        <w:t xml:space="preserve"> №</w:t>
      </w:r>
      <w:r w:rsidR="006E03D0" w:rsidRPr="0095285E">
        <w:rPr>
          <w:rFonts w:cs="Times New Roman"/>
          <w:color w:val="000000" w:themeColor="text1"/>
          <w:szCs w:val="28"/>
          <w:lang w:eastAsia="ru-RU"/>
        </w:rPr>
        <w:t xml:space="preserve"> </w:t>
      </w:r>
      <w:r w:rsidR="004973AE" w:rsidRPr="0095285E">
        <w:rPr>
          <w:rFonts w:cs="Times New Roman"/>
          <w:color w:val="000000" w:themeColor="text1"/>
          <w:szCs w:val="28"/>
          <w:lang w:eastAsia="ru-RU"/>
        </w:rPr>
        <w:t>7</w:t>
      </w:r>
      <w:r w:rsidR="007757F0" w:rsidRPr="0095285E">
        <w:rPr>
          <w:rFonts w:cs="Times New Roman"/>
          <w:color w:val="000000" w:themeColor="text1"/>
          <w:szCs w:val="28"/>
          <w:lang w:eastAsia="ru-RU"/>
        </w:rPr>
        <w:t>4</w:t>
      </w:r>
      <w:r w:rsidR="004973AE" w:rsidRPr="0095285E">
        <w:rPr>
          <w:rFonts w:cs="Times New Roman"/>
          <w:color w:val="000000" w:themeColor="text1"/>
          <w:szCs w:val="28"/>
          <w:lang w:eastAsia="ru-RU"/>
        </w:rPr>
        <w:t xml:space="preserve"> </w:t>
      </w:r>
      <w:r w:rsidR="005337EC" w:rsidRPr="0095285E">
        <w:rPr>
          <w:rFonts w:cs="Times New Roman"/>
          <w:color w:val="000000" w:themeColor="text1"/>
          <w:szCs w:val="28"/>
          <w:lang w:eastAsia="ru-RU"/>
        </w:rPr>
        <w:t xml:space="preserve">                                  </w:t>
      </w:r>
      <w:r w:rsidR="007757F0" w:rsidRPr="0095285E">
        <w:rPr>
          <w:rFonts w:cs="Times New Roman"/>
          <w:color w:val="000000" w:themeColor="text1"/>
          <w:szCs w:val="28"/>
          <w:lang w:eastAsia="ru-RU"/>
        </w:rPr>
        <w:t xml:space="preserve">  </w:t>
      </w:r>
      <w:r w:rsidR="005337EC" w:rsidRPr="0095285E">
        <w:rPr>
          <w:rFonts w:cs="Times New Roman"/>
          <w:color w:val="000000" w:themeColor="text1"/>
          <w:szCs w:val="28"/>
          <w:lang w:eastAsia="ru-RU"/>
        </w:rPr>
        <w:t xml:space="preserve">                                              </w:t>
      </w:r>
      <w:r w:rsidR="004D7943" w:rsidRPr="0095285E">
        <w:rPr>
          <w:rFonts w:cs="Times New Roman"/>
          <w:color w:val="000000" w:themeColor="text1"/>
          <w:szCs w:val="28"/>
          <w:lang w:eastAsia="ru-RU"/>
        </w:rPr>
        <w:t xml:space="preserve">п. Сулук </w:t>
      </w:r>
    </w:p>
    <w:p w:rsidR="008E22F7" w:rsidRPr="0095285E" w:rsidRDefault="008E22F7" w:rsidP="005337EC">
      <w:pPr>
        <w:ind w:firstLine="0"/>
        <w:rPr>
          <w:rFonts w:cs="Times New Roman"/>
          <w:color w:val="000000" w:themeColor="text1"/>
          <w:szCs w:val="28"/>
        </w:rPr>
      </w:pPr>
    </w:p>
    <w:p w:rsidR="008E22F7" w:rsidRPr="0095285E" w:rsidRDefault="008E22F7" w:rsidP="005E29F2">
      <w:pPr>
        <w:ind w:firstLine="0"/>
        <w:jc w:val="both"/>
        <w:rPr>
          <w:rFonts w:cs="Times New Roman"/>
          <w:color w:val="000000" w:themeColor="text1"/>
          <w:szCs w:val="28"/>
        </w:rPr>
      </w:pPr>
      <w:r w:rsidRPr="0095285E">
        <w:rPr>
          <w:rFonts w:cs="Times New Roman"/>
          <w:color w:val="000000" w:themeColor="text1"/>
          <w:szCs w:val="28"/>
        </w:rPr>
        <w:t xml:space="preserve">Об утверждении прогноза социально-экономического развития </w:t>
      </w:r>
      <w:r w:rsidR="00D4638E" w:rsidRPr="0095285E">
        <w:rPr>
          <w:rFonts w:cs="Times New Roman"/>
          <w:bCs/>
          <w:color w:val="000000" w:themeColor="text1"/>
          <w:szCs w:val="28"/>
          <w:lang w:eastAsia="ru-RU"/>
        </w:rPr>
        <w:t xml:space="preserve">Сулукского сельского поселения Верхнебуреинского муниципального района Хабаровского края </w:t>
      </w:r>
      <w:r w:rsidRPr="0095285E">
        <w:rPr>
          <w:rFonts w:cs="Times New Roman"/>
          <w:color w:val="000000" w:themeColor="text1"/>
          <w:szCs w:val="28"/>
        </w:rPr>
        <w:t>на долгосрочный период</w:t>
      </w:r>
    </w:p>
    <w:p w:rsidR="008E22F7" w:rsidRPr="0095285E" w:rsidRDefault="008E22F7" w:rsidP="005337EC">
      <w:pPr>
        <w:ind w:firstLine="0"/>
        <w:rPr>
          <w:rFonts w:cs="Times New Roman"/>
          <w:color w:val="000000" w:themeColor="text1"/>
          <w:szCs w:val="28"/>
        </w:rPr>
      </w:pPr>
    </w:p>
    <w:p w:rsidR="008E22F7" w:rsidRPr="0095285E" w:rsidRDefault="008E22F7" w:rsidP="005337EC">
      <w:pPr>
        <w:pStyle w:val="a9"/>
        <w:ind w:firstLine="720"/>
        <w:jc w:val="both"/>
        <w:rPr>
          <w:color w:val="000000" w:themeColor="text1"/>
          <w:szCs w:val="28"/>
        </w:rPr>
      </w:pPr>
      <w:r w:rsidRPr="0095285E">
        <w:rPr>
          <w:color w:val="000000" w:themeColor="text1"/>
          <w:szCs w:val="28"/>
        </w:rPr>
        <w:t>В соответствии с требованиями Федерального закона от 28 июня 2014 года № 172-ФЗ «О стратегическом планировании в Российской Федерации»,</w:t>
      </w:r>
      <w:r w:rsidR="00D4638E" w:rsidRPr="0095285E">
        <w:rPr>
          <w:color w:val="000000" w:themeColor="text1"/>
          <w:szCs w:val="28"/>
        </w:rPr>
        <w:t xml:space="preserve"> п.7 статьи 173</w:t>
      </w:r>
      <w:r w:rsidRPr="0095285E">
        <w:rPr>
          <w:color w:val="000000" w:themeColor="text1"/>
          <w:szCs w:val="28"/>
        </w:rPr>
        <w:t xml:space="preserve"> Бюджетного </w:t>
      </w:r>
      <w:hyperlink r:id="rId9" w:history="1">
        <w:r w:rsidRPr="0095285E">
          <w:rPr>
            <w:color w:val="000000" w:themeColor="text1"/>
            <w:szCs w:val="28"/>
          </w:rPr>
          <w:t>кодекса</w:t>
        </w:r>
      </w:hyperlink>
      <w:r w:rsidRPr="0095285E">
        <w:rPr>
          <w:color w:val="000000" w:themeColor="text1"/>
          <w:szCs w:val="28"/>
        </w:rPr>
        <w:t xml:space="preserve"> Российской Федерации, в целях своевременной и качественной разработки прогноза социально-экономического развития </w:t>
      </w:r>
      <w:r w:rsidR="004D7943" w:rsidRPr="0095285E">
        <w:rPr>
          <w:color w:val="000000" w:themeColor="text1"/>
          <w:szCs w:val="28"/>
        </w:rPr>
        <w:t>Сулукского сельского поселения</w:t>
      </w:r>
      <w:r w:rsidR="00F844DE" w:rsidRPr="0095285E">
        <w:rPr>
          <w:color w:val="000000" w:themeColor="text1"/>
          <w:szCs w:val="28"/>
        </w:rPr>
        <w:t xml:space="preserve"> </w:t>
      </w:r>
      <w:r w:rsidRPr="0095285E">
        <w:rPr>
          <w:color w:val="000000" w:themeColor="text1"/>
          <w:szCs w:val="28"/>
        </w:rPr>
        <w:t>Верхнебуреинского</w:t>
      </w:r>
      <w:r w:rsidR="00A151D9" w:rsidRPr="0095285E">
        <w:rPr>
          <w:color w:val="000000" w:themeColor="text1"/>
          <w:szCs w:val="28"/>
        </w:rPr>
        <w:t xml:space="preserve"> </w:t>
      </w:r>
      <w:r w:rsidR="00F844DE" w:rsidRPr="0095285E">
        <w:rPr>
          <w:color w:val="000000" w:themeColor="text1"/>
          <w:szCs w:val="28"/>
        </w:rPr>
        <w:t xml:space="preserve">муниципального </w:t>
      </w:r>
      <w:r w:rsidRPr="0095285E">
        <w:rPr>
          <w:color w:val="000000" w:themeColor="text1"/>
          <w:szCs w:val="28"/>
        </w:rPr>
        <w:t>района</w:t>
      </w:r>
      <w:r w:rsidR="00A151D9" w:rsidRPr="0095285E">
        <w:rPr>
          <w:color w:val="000000" w:themeColor="text1"/>
          <w:szCs w:val="28"/>
        </w:rPr>
        <w:t xml:space="preserve"> </w:t>
      </w:r>
      <w:r w:rsidRPr="0095285E">
        <w:rPr>
          <w:color w:val="000000" w:themeColor="text1"/>
          <w:szCs w:val="28"/>
        </w:rPr>
        <w:t>на долгосрочный период,</w:t>
      </w:r>
      <w:r w:rsidR="00A151D9" w:rsidRPr="0095285E">
        <w:rPr>
          <w:color w:val="000000" w:themeColor="text1"/>
          <w:szCs w:val="28"/>
        </w:rPr>
        <w:t xml:space="preserve"> </w:t>
      </w:r>
      <w:r w:rsidRPr="0095285E">
        <w:rPr>
          <w:color w:val="000000" w:themeColor="text1"/>
          <w:szCs w:val="28"/>
        </w:rPr>
        <w:t xml:space="preserve">администрация </w:t>
      </w:r>
    </w:p>
    <w:p w:rsidR="008E22F7" w:rsidRPr="0095285E" w:rsidRDefault="008E22F7" w:rsidP="005337EC">
      <w:pPr>
        <w:ind w:firstLine="0"/>
        <w:jc w:val="both"/>
        <w:rPr>
          <w:rFonts w:cs="Times New Roman"/>
          <w:color w:val="000000" w:themeColor="text1"/>
          <w:szCs w:val="28"/>
        </w:rPr>
      </w:pPr>
      <w:r w:rsidRPr="0095285E">
        <w:rPr>
          <w:rFonts w:cs="Times New Roman"/>
          <w:color w:val="000000" w:themeColor="text1"/>
          <w:szCs w:val="28"/>
        </w:rPr>
        <w:t xml:space="preserve">ПОСТАНОВЛЯЕТ: </w:t>
      </w:r>
    </w:p>
    <w:p w:rsidR="008E22F7" w:rsidRPr="0095285E" w:rsidRDefault="008E22F7" w:rsidP="006E03D0">
      <w:pPr>
        <w:pStyle w:val="a8"/>
        <w:tabs>
          <w:tab w:val="left" w:pos="840"/>
          <w:tab w:val="left" w:pos="980"/>
          <w:tab w:val="left" w:pos="1080"/>
        </w:tabs>
        <w:ind w:left="0"/>
        <w:jc w:val="both"/>
        <w:rPr>
          <w:rFonts w:cs="Times New Roman"/>
          <w:color w:val="000000" w:themeColor="text1"/>
          <w:szCs w:val="28"/>
        </w:rPr>
      </w:pPr>
      <w:r w:rsidRPr="0095285E">
        <w:rPr>
          <w:rFonts w:cs="Times New Roman"/>
          <w:color w:val="000000" w:themeColor="text1"/>
          <w:szCs w:val="28"/>
        </w:rPr>
        <w:t>1.</w:t>
      </w:r>
      <w:r w:rsidR="006E03D0" w:rsidRPr="0095285E">
        <w:rPr>
          <w:rFonts w:cs="Times New Roman"/>
          <w:color w:val="000000" w:themeColor="text1"/>
          <w:szCs w:val="28"/>
        </w:rPr>
        <w:t xml:space="preserve"> </w:t>
      </w:r>
      <w:r w:rsidRPr="0095285E">
        <w:rPr>
          <w:rFonts w:cs="Times New Roman"/>
          <w:color w:val="000000" w:themeColor="text1"/>
          <w:szCs w:val="28"/>
        </w:rPr>
        <w:t xml:space="preserve">Утвердить прилагаемый Прогноз социально-экономического развития </w:t>
      </w:r>
      <w:r w:rsidR="004D7943" w:rsidRPr="0095285E">
        <w:rPr>
          <w:rFonts w:cs="Times New Roman"/>
          <w:color w:val="000000" w:themeColor="text1"/>
          <w:szCs w:val="28"/>
          <w:lang w:eastAsia="ru-RU"/>
        </w:rPr>
        <w:t>Сулукского сельского поселения</w:t>
      </w:r>
      <w:r w:rsidR="004D7943" w:rsidRPr="0095285E">
        <w:rPr>
          <w:rFonts w:cs="Times New Roman"/>
          <w:color w:val="000000" w:themeColor="text1"/>
          <w:szCs w:val="28"/>
        </w:rPr>
        <w:t xml:space="preserve"> </w:t>
      </w:r>
      <w:r w:rsidRPr="0095285E">
        <w:rPr>
          <w:rFonts w:cs="Times New Roman"/>
          <w:color w:val="000000" w:themeColor="text1"/>
          <w:szCs w:val="28"/>
        </w:rPr>
        <w:t>Верхнебуреинского муниципального района</w:t>
      </w:r>
      <w:r w:rsidR="00120F91">
        <w:rPr>
          <w:rFonts w:cs="Times New Roman"/>
          <w:color w:val="000000" w:themeColor="text1"/>
          <w:szCs w:val="28"/>
        </w:rPr>
        <w:t xml:space="preserve"> Хабаровского края</w:t>
      </w:r>
      <w:r w:rsidRPr="0095285E">
        <w:rPr>
          <w:rFonts w:cs="Times New Roman"/>
          <w:color w:val="000000" w:themeColor="text1"/>
          <w:szCs w:val="28"/>
        </w:rPr>
        <w:t xml:space="preserve"> на долгосрочный период.</w:t>
      </w:r>
    </w:p>
    <w:p w:rsidR="008E22F7" w:rsidRPr="0095285E" w:rsidRDefault="00D4638E" w:rsidP="006E03D0">
      <w:pPr>
        <w:jc w:val="both"/>
        <w:rPr>
          <w:rFonts w:cs="Times New Roman"/>
          <w:color w:val="000000" w:themeColor="text1"/>
          <w:szCs w:val="28"/>
        </w:rPr>
      </w:pPr>
      <w:r w:rsidRPr="0095285E">
        <w:rPr>
          <w:rFonts w:cs="Times New Roman"/>
          <w:color w:val="000000" w:themeColor="text1"/>
          <w:szCs w:val="28"/>
        </w:rPr>
        <w:t>2</w:t>
      </w:r>
      <w:r w:rsidR="008E22F7" w:rsidRPr="0095285E">
        <w:rPr>
          <w:rFonts w:cs="Times New Roman"/>
          <w:color w:val="000000" w:themeColor="text1"/>
          <w:szCs w:val="28"/>
        </w:rPr>
        <w:t>. Контроль за выполне</w:t>
      </w:r>
      <w:bookmarkStart w:id="0" w:name="_GoBack"/>
      <w:bookmarkEnd w:id="0"/>
      <w:r w:rsidR="008E22F7" w:rsidRPr="0095285E">
        <w:rPr>
          <w:rFonts w:cs="Times New Roman"/>
          <w:color w:val="000000" w:themeColor="text1"/>
          <w:szCs w:val="28"/>
        </w:rPr>
        <w:t xml:space="preserve">нием настоящего постановления </w:t>
      </w:r>
      <w:r w:rsidR="00DF2B7B" w:rsidRPr="0095285E">
        <w:rPr>
          <w:rFonts w:cs="Times New Roman"/>
          <w:color w:val="000000" w:themeColor="text1"/>
          <w:szCs w:val="28"/>
        </w:rPr>
        <w:t>оставляю за собой.</w:t>
      </w:r>
    </w:p>
    <w:p w:rsidR="004973AE" w:rsidRPr="0095285E" w:rsidRDefault="00D4638E" w:rsidP="004973AE">
      <w:pPr>
        <w:ind w:firstLine="708"/>
        <w:jc w:val="both"/>
        <w:rPr>
          <w:rFonts w:cs="Times New Roman"/>
          <w:color w:val="000000" w:themeColor="text1"/>
          <w:szCs w:val="28"/>
          <w:lang w:eastAsia="ru-RU"/>
        </w:rPr>
      </w:pPr>
      <w:r w:rsidRPr="0095285E">
        <w:rPr>
          <w:rFonts w:cs="Times New Roman"/>
          <w:color w:val="000000" w:themeColor="text1"/>
          <w:szCs w:val="28"/>
          <w:lang w:eastAsia="ru-RU"/>
        </w:rPr>
        <w:t>3</w:t>
      </w:r>
      <w:r w:rsidR="004973AE" w:rsidRPr="0095285E">
        <w:rPr>
          <w:rFonts w:cs="Times New Roman"/>
          <w:color w:val="000000" w:themeColor="text1"/>
          <w:szCs w:val="28"/>
          <w:lang w:eastAsia="ru-RU"/>
        </w:rPr>
        <w:t xml:space="preserve">. Опубликовать настоящее постановление в Сборнике правовых актов органов местного самоуправления </w:t>
      </w:r>
      <w:bookmarkStart w:id="1" w:name="_Hlk182221575"/>
      <w:r w:rsidR="004973AE" w:rsidRPr="0095285E">
        <w:rPr>
          <w:rFonts w:cs="Times New Roman"/>
          <w:color w:val="000000" w:themeColor="text1"/>
          <w:szCs w:val="28"/>
          <w:lang w:eastAsia="ru-RU"/>
        </w:rPr>
        <w:t>Сулукского сельского поселения Верхнебуреинского муниципального района Хабаровского края</w:t>
      </w:r>
      <w:bookmarkEnd w:id="1"/>
      <w:r w:rsidR="004973AE" w:rsidRPr="0095285E">
        <w:rPr>
          <w:rFonts w:cs="Times New Roman"/>
          <w:color w:val="000000" w:themeColor="text1"/>
          <w:szCs w:val="28"/>
          <w:lang w:eastAsia="ru-RU"/>
        </w:rPr>
        <w:t xml:space="preserve"> и разместить на сайте органа местного самоуправления Сулукского сельского поселении Верхнебуреинского муниципального района Хабаровского края.</w:t>
      </w:r>
    </w:p>
    <w:p w:rsidR="008E22F7" w:rsidRPr="0095285E" w:rsidRDefault="00D4638E" w:rsidP="006E03D0">
      <w:pPr>
        <w:pStyle w:val="a9"/>
        <w:tabs>
          <w:tab w:val="left" w:pos="900"/>
          <w:tab w:val="left" w:pos="980"/>
          <w:tab w:val="left" w:pos="1080"/>
        </w:tabs>
        <w:ind w:firstLine="709"/>
        <w:jc w:val="both"/>
        <w:rPr>
          <w:color w:val="000000" w:themeColor="text1"/>
          <w:szCs w:val="28"/>
        </w:rPr>
      </w:pPr>
      <w:r w:rsidRPr="0095285E">
        <w:rPr>
          <w:color w:val="000000" w:themeColor="text1"/>
          <w:szCs w:val="28"/>
        </w:rPr>
        <w:t>4</w:t>
      </w:r>
      <w:r w:rsidR="008E22F7" w:rsidRPr="0095285E">
        <w:rPr>
          <w:color w:val="000000" w:themeColor="text1"/>
          <w:szCs w:val="28"/>
        </w:rPr>
        <w:t>.</w:t>
      </w:r>
      <w:r w:rsidR="006E03D0" w:rsidRPr="0095285E">
        <w:rPr>
          <w:color w:val="000000" w:themeColor="text1"/>
          <w:szCs w:val="28"/>
        </w:rPr>
        <w:t xml:space="preserve"> </w:t>
      </w:r>
      <w:r w:rsidR="008E22F7" w:rsidRPr="0095285E">
        <w:rPr>
          <w:color w:val="000000" w:themeColor="text1"/>
          <w:szCs w:val="28"/>
        </w:rPr>
        <w:t>Настоящее постановление вступает в силу после его официального    опубликования.</w:t>
      </w:r>
    </w:p>
    <w:p w:rsidR="00F844DE" w:rsidRPr="0095285E" w:rsidRDefault="00F844DE" w:rsidP="005337EC">
      <w:pPr>
        <w:pStyle w:val="a9"/>
        <w:ind w:firstLine="708"/>
        <w:jc w:val="both"/>
        <w:rPr>
          <w:color w:val="000000" w:themeColor="text1"/>
          <w:szCs w:val="28"/>
        </w:rPr>
      </w:pPr>
    </w:p>
    <w:p w:rsidR="00F844DE" w:rsidRPr="0095285E" w:rsidRDefault="00F844DE" w:rsidP="005337EC">
      <w:pPr>
        <w:pStyle w:val="a9"/>
        <w:ind w:firstLine="708"/>
        <w:jc w:val="both"/>
        <w:rPr>
          <w:color w:val="000000" w:themeColor="text1"/>
          <w:szCs w:val="28"/>
        </w:rPr>
      </w:pPr>
    </w:p>
    <w:p w:rsidR="00F844DE" w:rsidRPr="0095285E" w:rsidRDefault="00F844DE" w:rsidP="005337EC">
      <w:pPr>
        <w:pStyle w:val="a9"/>
        <w:ind w:firstLine="708"/>
        <w:jc w:val="both"/>
        <w:rPr>
          <w:color w:val="000000" w:themeColor="text1"/>
          <w:szCs w:val="28"/>
        </w:rPr>
      </w:pPr>
    </w:p>
    <w:p w:rsidR="008E22F7" w:rsidRPr="0095285E" w:rsidRDefault="008E22F7" w:rsidP="005337EC">
      <w:pPr>
        <w:rPr>
          <w:rFonts w:cs="Times New Roman"/>
          <w:color w:val="000000" w:themeColor="text1"/>
          <w:szCs w:val="28"/>
        </w:rPr>
      </w:pPr>
    </w:p>
    <w:p w:rsidR="008E22F7" w:rsidRPr="0095285E" w:rsidRDefault="00A9562B" w:rsidP="005337EC">
      <w:pPr>
        <w:ind w:firstLine="0"/>
        <w:rPr>
          <w:rFonts w:cs="Times New Roman"/>
          <w:color w:val="000000" w:themeColor="text1"/>
          <w:szCs w:val="28"/>
        </w:rPr>
      </w:pPr>
      <w:r w:rsidRPr="0095285E">
        <w:rPr>
          <w:rFonts w:cs="Times New Roman"/>
          <w:color w:val="000000" w:themeColor="text1"/>
          <w:szCs w:val="28"/>
        </w:rPr>
        <w:t>И. о. главы сельского поселения                                                     Т.В. Кругляк</w:t>
      </w:r>
    </w:p>
    <w:p w:rsidR="008E22F7" w:rsidRPr="0095285E" w:rsidRDefault="008E22F7" w:rsidP="005337EC">
      <w:pPr>
        <w:ind w:firstLine="0"/>
        <w:rPr>
          <w:rFonts w:cs="Times New Roman"/>
          <w:color w:val="000000" w:themeColor="text1"/>
          <w:szCs w:val="28"/>
        </w:rPr>
      </w:pPr>
    </w:p>
    <w:p w:rsidR="008E22F7" w:rsidRPr="0095285E" w:rsidRDefault="008E22F7" w:rsidP="005337EC">
      <w:pPr>
        <w:ind w:firstLine="0"/>
        <w:rPr>
          <w:rFonts w:cs="Times New Roman"/>
          <w:color w:val="000000" w:themeColor="text1"/>
          <w:szCs w:val="28"/>
        </w:rPr>
        <w:sectPr w:rsidR="008E22F7" w:rsidRPr="0095285E" w:rsidSect="00991423">
          <w:headerReference w:type="default" r:id="rId10"/>
          <w:pgSz w:w="11906" w:h="16838"/>
          <w:pgMar w:top="1134" w:right="567" w:bottom="1134" w:left="2211" w:header="709" w:footer="709" w:gutter="0"/>
          <w:pgNumType w:start="1"/>
          <w:cols w:space="708"/>
          <w:titlePg/>
          <w:docGrid w:linePitch="381"/>
        </w:sectPr>
      </w:pPr>
    </w:p>
    <w:tbl>
      <w:tblPr>
        <w:tblW w:w="14844" w:type="dxa"/>
        <w:tblLook w:val="01E0" w:firstRow="1" w:lastRow="1" w:firstColumn="1" w:lastColumn="1" w:noHBand="0" w:noVBand="0"/>
      </w:tblPr>
      <w:tblGrid>
        <w:gridCol w:w="8677"/>
        <w:gridCol w:w="6167"/>
      </w:tblGrid>
      <w:tr w:rsidR="008E22F7" w:rsidRPr="0095285E" w:rsidTr="00D4638E">
        <w:trPr>
          <w:trHeight w:val="1859"/>
        </w:trPr>
        <w:tc>
          <w:tcPr>
            <w:tcW w:w="8677" w:type="dxa"/>
          </w:tcPr>
          <w:p w:rsidR="008E22F7" w:rsidRPr="0095285E" w:rsidRDefault="008E22F7" w:rsidP="005337EC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6167" w:type="dxa"/>
          </w:tcPr>
          <w:p w:rsidR="008E22F7" w:rsidRPr="0095285E" w:rsidRDefault="008E22F7" w:rsidP="00D4638E">
            <w:pPr>
              <w:ind w:firstLine="0"/>
              <w:jc w:val="right"/>
              <w:rPr>
                <w:rFonts w:cs="Times New Roman"/>
                <w:color w:val="000000" w:themeColor="text1"/>
                <w:szCs w:val="28"/>
              </w:rPr>
            </w:pPr>
            <w:r w:rsidRPr="0095285E">
              <w:rPr>
                <w:rFonts w:cs="Times New Roman"/>
                <w:color w:val="000000" w:themeColor="text1"/>
                <w:szCs w:val="28"/>
              </w:rPr>
              <w:t>УТВЕРЖДЁН</w:t>
            </w:r>
          </w:p>
          <w:p w:rsidR="008E22F7" w:rsidRPr="0095285E" w:rsidRDefault="008E22F7" w:rsidP="00D4638E">
            <w:pPr>
              <w:ind w:firstLine="0"/>
              <w:jc w:val="right"/>
              <w:rPr>
                <w:rFonts w:cs="Times New Roman"/>
                <w:color w:val="000000" w:themeColor="text1"/>
                <w:szCs w:val="28"/>
              </w:rPr>
            </w:pPr>
          </w:p>
          <w:p w:rsidR="007F7EA6" w:rsidRPr="0095285E" w:rsidRDefault="008E22F7" w:rsidP="00D4638E">
            <w:pPr>
              <w:ind w:firstLine="0"/>
              <w:jc w:val="right"/>
              <w:rPr>
                <w:rFonts w:cs="Times New Roman"/>
                <w:color w:val="000000" w:themeColor="text1"/>
                <w:szCs w:val="28"/>
                <w:lang w:eastAsia="ru-RU"/>
              </w:rPr>
            </w:pPr>
            <w:r w:rsidRPr="0095285E">
              <w:rPr>
                <w:rFonts w:cs="Times New Roman"/>
                <w:color w:val="000000" w:themeColor="text1"/>
                <w:szCs w:val="28"/>
              </w:rPr>
              <w:t xml:space="preserve">постановлением администрации </w:t>
            </w:r>
            <w:r w:rsidR="004D7943" w:rsidRPr="0095285E">
              <w:rPr>
                <w:rFonts w:cs="Times New Roman"/>
                <w:color w:val="000000" w:themeColor="text1"/>
                <w:szCs w:val="28"/>
                <w:lang w:eastAsia="ru-RU"/>
              </w:rPr>
              <w:t>Сулукского сельского поселени</w:t>
            </w:r>
            <w:r w:rsidR="007F7EA6" w:rsidRPr="0095285E">
              <w:rPr>
                <w:rFonts w:cs="Times New Roman"/>
                <w:color w:val="000000" w:themeColor="text1"/>
                <w:szCs w:val="28"/>
                <w:lang w:eastAsia="ru-RU"/>
              </w:rPr>
              <w:t xml:space="preserve">я </w:t>
            </w:r>
          </w:p>
          <w:p w:rsidR="008E22F7" w:rsidRPr="0095285E" w:rsidRDefault="007F7EA6" w:rsidP="00D4638E">
            <w:pPr>
              <w:ind w:firstLine="0"/>
              <w:jc w:val="right"/>
              <w:rPr>
                <w:rFonts w:cs="Times New Roman"/>
                <w:color w:val="000000" w:themeColor="text1"/>
                <w:szCs w:val="28"/>
              </w:rPr>
            </w:pPr>
            <w:r w:rsidRPr="0095285E">
              <w:rPr>
                <w:rFonts w:cs="Times New Roman"/>
                <w:color w:val="000000" w:themeColor="text1"/>
                <w:szCs w:val="28"/>
                <w:lang w:eastAsia="ru-RU"/>
              </w:rPr>
              <w:t>Верхнебуреинского муниципального района Хабаровского края</w:t>
            </w:r>
            <w:r w:rsidR="004D7943" w:rsidRPr="0095285E">
              <w:rPr>
                <w:rFonts w:cs="Times New Roman"/>
                <w:color w:val="000000" w:themeColor="text1"/>
                <w:szCs w:val="28"/>
              </w:rPr>
              <w:t xml:space="preserve"> </w:t>
            </w:r>
          </w:p>
          <w:p w:rsidR="008E22F7" w:rsidRPr="0095285E" w:rsidRDefault="008E22F7" w:rsidP="00D4638E">
            <w:pPr>
              <w:ind w:firstLine="0"/>
              <w:jc w:val="right"/>
              <w:rPr>
                <w:rFonts w:cs="Times New Roman"/>
                <w:color w:val="000000" w:themeColor="text1"/>
                <w:szCs w:val="28"/>
              </w:rPr>
            </w:pPr>
            <w:r w:rsidRPr="0095285E">
              <w:rPr>
                <w:rFonts w:cs="Times New Roman"/>
                <w:color w:val="000000" w:themeColor="text1"/>
                <w:szCs w:val="28"/>
              </w:rPr>
              <w:t xml:space="preserve">от </w:t>
            </w:r>
            <w:r w:rsidR="00E25343" w:rsidRPr="0095285E">
              <w:rPr>
                <w:rFonts w:cs="Times New Roman"/>
                <w:color w:val="000000" w:themeColor="text1"/>
                <w:szCs w:val="28"/>
              </w:rPr>
              <w:t>01</w:t>
            </w:r>
            <w:r w:rsidR="00A36616" w:rsidRPr="0095285E">
              <w:rPr>
                <w:rFonts w:cs="Times New Roman"/>
                <w:color w:val="000000" w:themeColor="text1"/>
                <w:szCs w:val="28"/>
              </w:rPr>
              <w:t>.1</w:t>
            </w:r>
            <w:r w:rsidR="00E25343" w:rsidRPr="0095285E">
              <w:rPr>
                <w:rFonts w:cs="Times New Roman"/>
                <w:color w:val="000000" w:themeColor="text1"/>
                <w:szCs w:val="28"/>
              </w:rPr>
              <w:t>1</w:t>
            </w:r>
            <w:r w:rsidR="00A36616" w:rsidRPr="0095285E">
              <w:rPr>
                <w:rFonts w:cs="Times New Roman"/>
                <w:color w:val="000000" w:themeColor="text1"/>
                <w:szCs w:val="28"/>
              </w:rPr>
              <w:t>.2</w:t>
            </w:r>
            <w:r w:rsidR="004D7943" w:rsidRPr="0095285E">
              <w:rPr>
                <w:rFonts w:cs="Times New Roman"/>
                <w:color w:val="000000" w:themeColor="text1"/>
                <w:szCs w:val="28"/>
              </w:rPr>
              <w:t>0</w:t>
            </w:r>
            <w:r w:rsidR="006E03D0" w:rsidRPr="0095285E">
              <w:rPr>
                <w:rFonts w:cs="Times New Roman"/>
                <w:color w:val="000000" w:themeColor="text1"/>
                <w:szCs w:val="28"/>
              </w:rPr>
              <w:t>2</w:t>
            </w:r>
            <w:r w:rsidR="007757F0" w:rsidRPr="0095285E">
              <w:rPr>
                <w:rFonts w:cs="Times New Roman"/>
                <w:color w:val="000000" w:themeColor="text1"/>
                <w:szCs w:val="28"/>
              </w:rPr>
              <w:t>5</w:t>
            </w:r>
            <w:r w:rsidRPr="0095285E">
              <w:rPr>
                <w:rFonts w:cs="Times New Roman"/>
                <w:color w:val="000000" w:themeColor="text1"/>
                <w:szCs w:val="28"/>
              </w:rPr>
              <w:t xml:space="preserve"> №</w:t>
            </w:r>
            <w:r w:rsidR="00A36616" w:rsidRPr="0095285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r w:rsidR="004973AE" w:rsidRPr="0095285E">
              <w:rPr>
                <w:rFonts w:cs="Times New Roman"/>
                <w:color w:val="000000" w:themeColor="text1"/>
                <w:szCs w:val="28"/>
              </w:rPr>
              <w:t>7</w:t>
            </w:r>
            <w:r w:rsidR="007757F0" w:rsidRPr="0095285E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</w:tbl>
    <w:p w:rsidR="008E22F7" w:rsidRPr="0095285E" w:rsidRDefault="008E22F7" w:rsidP="005337EC">
      <w:pPr>
        <w:ind w:left="5103"/>
        <w:rPr>
          <w:rFonts w:cs="Times New Roman"/>
          <w:color w:val="000000" w:themeColor="text1"/>
          <w:szCs w:val="28"/>
        </w:rPr>
      </w:pPr>
    </w:p>
    <w:p w:rsidR="00120F91" w:rsidRDefault="008E22F7" w:rsidP="005337EC">
      <w:pPr>
        <w:ind w:firstLine="0"/>
        <w:jc w:val="center"/>
        <w:rPr>
          <w:rFonts w:cs="Times New Roman"/>
          <w:b/>
          <w:color w:val="000000" w:themeColor="text1"/>
          <w:szCs w:val="28"/>
        </w:rPr>
      </w:pPr>
      <w:r w:rsidRPr="0095285E">
        <w:rPr>
          <w:rFonts w:cs="Times New Roman"/>
          <w:b/>
          <w:color w:val="000000" w:themeColor="text1"/>
          <w:szCs w:val="28"/>
        </w:rPr>
        <w:t>ПРОГНОЗ</w:t>
      </w:r>
      <w:r w:rsidR="00120F91">
        <w:rPr>
          <w:rFonts w:cs="Times New Roman"/>
          <w:b/>
          <w:color w:val="000000" w:themeColor="text1"/>
          <w:szCs w:val="28"/>
        </w:rPr>
        <w:t xml:space="preserve"> </w:t>
      </w:r>
    </w:p>
    <w:p w:rsidR="008E22F7" w:rsidRPr="0095285E" w:rsidRDefault="008E22F7" w:rsidP="005337EC">
      <w:pPr>
        <w:ind w:firstLine="0"/>
        <w:jc w:val="center"/>
        <w:rPr>
          <w:rFonts w:cs="Times New Roman"/>
          <w:b/>
          <w:color w:val="000000" w:themeColor="text1"/>
          <w:szCs w:val="28"/>
        </w:rPr>
      </w:pPr>
      <w:r w:rsidRPr="0095285E">
        <w:rPr>
          <w:rFonts w:cs="Times New Roman"/>
          <w:b/>
          <w:color w:val="000000" w:themeColor="text1"/>
          <w:szCs w:val="28"/>
        </w:rPr>
        <w:t xml:space="preserve"> социально-экономического развития </w:t>
      </w:r>
      <w:r w:rsidR="004D7943" w:rsidRPr="0095285E">
        <w:rPr>
          <w:rFonts w:cs="Times New Roman"/>
          <w:b/>
          <w:color w:val="000000" w:themeColor="text1"/>
          <w:szCs w:val="28"/>
        </w:rPr>
        <w:t>Сулукского сельского поселения</w:t>
      </w:r>
      <w:r w:rsidR="004D7943" w:rsidRPr="0095285E">
        <w:rPr>
          <w:rFonts w:cs="Times New Roman"/>
          <w:color w:val="000000" w:themeColor="text1"/>
          <w:szCs w:val="28"/>
        </w:rPr>
        <w:t xml:space="preserve"> </w:t>
      </w:r>
      <w:r w:rsidRPr="0095285E">
        <w:rPr>
          <w:rFonts w:cs="Times New Roman"/>
          <w:b/>
          <w:color w:val="000000" w:themeColor="text1"/>
          <w:szCs w:val="28"/>
        </w:rPr>
        <w:t xml:space="preserve">Верхнебуреинского муниципального района </w:t>
      </w:r>
      <w:r w:rsidR="00120F91">
        <w:rPr>
          <w:rFonts w:cs="Times New Roman"/>
          <w:b/>
          <w:color w:val="000000" w:themeColor="text1"/>
          <w:szCs w:val="28"/>
        </w:rPr>
        <w:t xml:space="preserve">Хабаровского края </w:t>
      </w:r>
      <w:r w:rsidRPr="0095285E">
        <w:rPr>
          <w:rFonts w:cs="Times New Roman"/>
          <w:b/>
          <w:color w:val="000000" w:themeColor="text1"/>
          <w:szCs w:val="28"/>
        </w:rPr>
        <w:t>на долгосрочный период</w:t>
      </w:r>
    </w:p>
    <w:p w:rsidR="008E22F7" w:rsidRPr="0095285E" w:rsidRDefault="008E22F7" w:rsidP="005337EC">
      <w:pPr>
        <w:ind w:firstLine="0"/>
        <w:jc w:val="center"/>
        <w:rPr>
          <w:rFonts w:cs="Times New Roman"/>
          <w:b/>
          <w:color w:val="000000" w:themeColor="text1"/>
          <w:szCs w:val="28"/>
        </w:rPr>
      </w:pPr>
    </w:p>
    <w:tbl>
      <w:tblPr>
        <w:tblW w:w="14885" w:type="dxa"/>
        <w:tblInd w:w="-149" w:type="dxa"/>
        <w:tblLayout w:type="fixed"/>
        <w:tblCellMar>
          <w:left w:w="135" w:type="dxa"/>
          <w:right w:w="135" w:type="dxa"/>
        </w:tblCellMar>
        <w:tblLook w:val="0000" w:firstRow="0" w:lastRow="0" w:firstColumn="0" w:lastColumn="0" w:noHBand="0" w:noVBand="0"/>
      </w:tblPr>
      <w:tblGrid>
        <w:gridCol w:w="2836"/>
        <w:gridCol w:w="1276"/>
        <w:gridCol w:w="1417"/>
        <w:gridCol w:w="1134"/>
        <w:gridCol w:w="1134"/>
        <w:gridCol w:w="1134"/>
        <w:gridCol w:w="1276"/>
        <w:gridCol w:w="1417"/>
        <w:gridCol w:w="1276"/>
        <w:gridCol w:w="1985"/>
      </w:tblGrid>
      <w:tr w:rsidR="0095285E" w:rsidRPr="0095285E" w:rsidTr="00AA1831">
        <w:tc>
          <w:tcPr>
            <w:tcW w:w="283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Наименование 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br/>
              <w:t xml:space="preserve">показателя </w:t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right="-135"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1417" w:type="dxa"/>
            <w:vMerge w:val="restart"/>
            <w:tcBorders>
              <w:top w:val="single" w:sz="2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Отчёт за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br/>
              <w:t>предыдущий год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Оценка на 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br/>
              <w:t xml:space="preserve">текущий год </w:t>
            </w:r>
          </w:p>
        </w:tc>
        <w:tc>
          <w:tcPr>
            <w:tcW w:w="8222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Прогноз на 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 последующих лет</w:t>
            </w:r>
          </w:p>
        </w:tc>
      </w:tr>
      <w:tr w:rsidR="0095285E" w:rsidRPr="0095285E" w:rsidTr="00AA1831">
        <w:tc>
          <w:tcPr>
            <w:tcW w:w="2836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1-й прогнозный</w:t>
            </w:r>
          </w:p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год 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2,3,4,5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 й прогнозный год </w:t>
            </w:r>
          </w:p>
        </w:tc>
        <w:tc>
          <w:tcPr>
            <w:tcW w:w="3261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-й прогнозный год </w:t>
            </w:r>
          </w:p>
        </w:tc>
      </w:tr>
      <w:tr w:rsidR="0095285E" w:rsidRPr="0095285E" w:rsidTr="00AA1831">
        <w:tc>
          <w:tcPr>
            <w:tcW w:w="283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BA7847" w:rsidRPr="0095285E" w:rsidRDefault="003B5FA5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202</w:t>
            </w:r>
            <w:r w:rsidR="007757F0" w:rsidRPr="0095285E">
              <w:rPr>
                <w:rFonts w:cs="Times New Roman"/>
                <w:color w:val="000000" w:themeColor="text1"/>
                <w:sz w:val="20"/>
                <w:szCs w:val="20"/>
              </w:rPr>
              <w:t>4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BA7847"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год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I 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br/>
              <w:t xml:space="preserve">вариант 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II 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br/>
              <w:t xml:space="preserve">вариант 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I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br/>
              <w:t xml:space="preserve">вариант </w:t>
            </w: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II 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br/>
              <w:t xml:space="preserve">вариант 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I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br/>
              <w:t xml:space="preserve"> вариант </w:t>
            </w:r>
          </w:p>
        </w:tc>
        <w:tc>
          <w:tcPr>
            <w:tcW w:w="198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A7847" w:rsidRPr="0095285E" w:rsidRDefault="00BA7847" w:rsidP="005337EC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II 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br/>
              <w:t xml:space="preserve">вариант </w:t>
            </w:r>
          </w:p>
        </w:tc>
      </w:tr>
    </w:tbl>
    <w:p w:rsidR="008E22F7" w:rsidRPr="0095285E" w:rsidRDefault="008E22F7" w:rsidP="005337EC">
      <w:pPr>
        <w:ind w:firstLine="0"/>
        <w:jc w:val="center"/>
        <w:rPr>
          <w:rFonts w:cs="Times New Roman"/>
          <w:color w:val="000000" w:themeColor="text1"/>
          <w:szCs w:val="28"/>
        </w:rPr>
      </w:pPr>
    </w:p>
    <w:tbl>
      <w:tblPr>
        <w:tblW w:w="14885" w:type="dxa"/>
        <w:tblInd w:w="-149" w:type="dxa"/>
        <w:tblLayout w:type="fixed"/>
        <w:tblCellMar>
          <w:left w:w="135" w:type="dxa"/>
          <w:right w:w="135" w:type="dxa"/>
        </w:tblCellMar>
        <w:tblLook w:val="0000" w:firstRow="0" w:lastRow="0" w:firstColumn="0" w:lastColumn="0" w:noHBand="0" w:noVBand="0"/>
      </w:tblPr>
      <w:tblGrid>
        <w:gridCol w:w="2834"/>
        <w:gridCol w:w="1278"/>
        <w:gridCol w:w="1415"/>
        <w:gridCol w:w="1136"/>
        <w:gridCol w:w="1134"/>
        <w:gridCol w:w="1134"/>
        <w:gridCol w:w="1276"/>
        <w:gridCol w:w="1417"/>
        <w:gridCol w:w="1276"/>
        <w:gridCol w:w="1985"/>
      </w:tblGrid>
      <w:tr w:rsidR="0095285E" w:rsidRPr="0095285E" w:rsidTr="004D6DC8">
        <w:trPr>
          <w:tblHeader/>
        </w:trPr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127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2 </w:t>
            </w:r>
          </w:p>
        </w:tc>
        <w:tc>
          <w:tcPr>
            <w:tcW w:w="141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3 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198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</w:tr>
      <w:tr w:rsidR="0095285E" w:rsidRPr="0095285E" w:rsidTr="004D6DC8">
        <w:tc>
          <w:tcPr>
            <w:tcW w:w="14885" w:type="dxa"/>
            <w:gridSpan w:val="10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b/>
                <w:color w:val="000000" w:themeColor="text1"/>
                <w:sz w:val="20"/>
                <w:szCs w:val="20"/>
              </w:rPr>
              <w:t>1. Общая характеристика Сулукского сельского поселения Верхнебуреинского муниципального района Хабаровского края</w:t>
            </w:r>
          </w:p>
        </w:tc>
      </w:tr>
      <w:tr w:rsidR="0095285E" w:rsidRPr="0095285E" w:rsidTr="004D6DC8">
        <w:trPr>
          <w:trHeight w:val="354"/>
        </w:trPr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Среднегодовая численность постоянного населения Сулукского сельского поселения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741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b/>
                <w:color w:val="000000" w:themeColor="text1"/>
                <w:sz w:val="20"/>
                <w:szCs w:val="20"/>
              </w:rPr>
              <w:t>743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b/>
                <w:color w:val="000000" w:themeColor="text1"/>
                <w:sz w:val="20"/>
                <w:szCs w:val="20"/>
              </w:rPr>
              <w:t>735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b/>
                <w:color w:val="000000" w:themeColor="text1"/>
                <w:sz w:val="20"/>
                <w:szCs w:val="20"/>
              </w:rPr>
              <w:t>736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740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742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745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747</w:t>
            </w:r>
          </w:p>
        </w:tc>
      </w:tr>
      <w:tr w:rsidR="0095285E" w:rsidRPr="0095285E" w:rsidTr="004D6DC8">
        <w:tc>
          <w:tcPr>
            <w:tcW w:w="2834" w:type="dxa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Безработное население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Экономически активное население, всего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404</w:t>
            </w:r>
          </w:p>
        </w:tc>
        <w:tc>
          <w:tcPr>
            <w:tcW w:w="113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Штатная численность муниципальных служащих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right="-135"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единиц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4,5</w:t>
            </w:r>
          </w:p>
        </w:tc>
        <w:tc>
          <w:tcPr>
            <w:tcW w:w="113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Среднемесячная заработная плата муниципальных служащих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right="-135"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рублей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41 783,00</w:t>
            </w:r>
          </w:p>
        </w:tc>
        <w:tc>
          <w:tcPr>
            <w:tcW w:w="113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45 961,00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47 780,0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47 780,00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49 692,00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49 692,00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51 679,00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51 679,00</w:t>
            </w:r>
          </w:p>
        </w:tc>
      </w:tr>
      <w:tr w:rsidR="0095285E" w:rsidRPr="0095285E" w:rsidTr="004D6DC8">
        <w:tc>
          <w:tcPr>
            <w:tcW w:w="2834" w:type="dxa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lastRenderedPageBreak/>
              <w:t>Расходы бюджета на содержание органов местного самоуправления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right="-135"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тыс. рублей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7 682,9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8 368,61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8 503,94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8 503,94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8 905,32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8 905,31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8 916,19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8 916,19</w:t>
            </w:r>
          </w:p>
        </w:tc>
      </w:tr>
      <w:tr w:rsidR="0095285E" w:rsidRPr="0095285E" w:rsidTr="004D6DC8">
        <w:tc>
          <w:tcPr>
            <w:tcW w:w="2834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Вывоз и захоронение бытовых отходов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тыс. м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2,3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2,3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rPr>
          <w:trHeight w:val="75"/>
        </w:trPr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Количество предприятий малого и среднего предпринимательства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единиц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3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Средняя численность работников малых и средних предприятий по предприятиям малого и среднего предпринимательства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Объем реализации древесины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куб.м</w:t>
            </w:r>
            <w:proofErr w:type="spellEnd"/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95285E" w:rsidRPr="0095285E" w:rsidTr="004D6DC8">
        <w:tc>
          <w:tcPr>
            <w:tcW w:w="2834" w:type="dxa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Объем производства хлебобулочных и кондитерских изделий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тонн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Поддержка сельскому хозяйству, садоводческому товариществу, 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тыс.</w:t>
            </w:r>
          </w:p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рублей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5285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95285E" w:rsidRPr="0095285E" w:rsidTr="004D6DC8">
        <w:tc>
          <w:tcPr>
            <w:tcW w:w="14885" w:type="dxa"/>
            <w:gridSpan w:val="10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b/>
                <w:color w:val="000000" w:themeColor="text1"/>
                <w:sz w:val="20"/>
                <w:szCs w:val="20"/>
              </w:rPr>
              <w:t>2. Владение, пользование и распоряжение имуществом</w:t>
            </w:r>
          </w:p>
        </w:tc>
      </w:tr>
      <w:tr w:rsidR="0095285E" w:rsidRPr="0095285E" w:rsidTr="004D6DC8">
        <w:trPr>
          <w:trHeight w:val="590"/>
        </w:trPr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Доходы от использования муниципального имущества.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тыс. рублей 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563,50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599,00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613,00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613,00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638,000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638,00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664,00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664,00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Налог на имущество физических лиц.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тыс. рублей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150,04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193,00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152,00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156,00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156,00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Земельный налог.</w:t>
            </w:r>
          </w:p>
        </w:tc>
        <w:tc>
          <w:tcPr>
            <w:tcW w:w="127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тыс. рублей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91,67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41,00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41,00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Число объектов муниципальной собственности, планируемых к приватизации</w:t>
            </w:r>
          </w:p>
        </w:tc>
        <w:tc>
          <w:tcPr>
            <w:tcW w:w="1278" w:type="dxa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единиц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Число казенных муниципальных учреждений Сулукского сельского поселения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suppressAutoHyphens/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единиц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suppressAutoHyphens/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suppressAutoHyphens/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suppressAutoHyphens/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suppressAutoHyphens/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suppressAutoHyphens/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suppressAutoHyphens/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suppressAutoHyphens/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suppressAutoHyphens/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Количество многоквартирных домов, </w:t>
            </w: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lastRenderedPageBreak/>
              <w:t>расположенных на территории Сулукского сельского поселения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tabs>
                <w:tab w:val="left" w:pos="1418"/>
                <w:tab w:val="left" w:pos="1843"/>
              </w:tabs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Площадь земельных участков: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-предоставленных для строительства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-выставленных на торги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95285E" w:rsidRPr="0095285E" w:rsidTr="004D6DC8">
        <w:tc>
          <w:tcPr>
            <w:tcW w:w="14885" w:type="dxa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b/>
                <w:color w:val="000000" w:themeColor="text1"/>
                <w:sz w:val="20"/>
                <w:szCs w:val="20"/>
              </w:rPr>
              <w:t>3. Организация электроснабжения Сулукского сельского поселения Верхнебуреинского муниципального района Хабаровского края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Общая протяженность электрических сетей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км.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rPr>
          <w:trHeight w:val="693"/>
        </w:trPr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Протяженность электрических сетей, нуждающихся: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rPr>
          <w:trHeight w:val="263"/>
        </w:trPr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 в замене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км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 в ремонте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км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rPr>
          <w:trHeight w:val="664"/>
        </w:trPr>
        <w:tc>
          <w:tcPr>
            <w:tcW w:w="2834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Протяженность электрических сетей: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rPr>
          <w:trHeight w:val="674"/>
        </w:trPr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 на которых произведена замена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км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 отремонтированных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км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-устройство линии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км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14885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b/>
                <w:color w:val="000000" w:themeColor="text1"/>
                <w:sz w:val="20"/>
                <w:szCs w:val="20"/>
              </w:rPr>
              <w:t>4. Градостроительная деятельность, дорожная деятельности в отношении автомобильных дорог местного значения, находящихся в муниципальной собственности Сулукского сельского поселения Верхнебуреинского муниципального района Хабаровского края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Ввод жилья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тыс. </w:t>
            </w:r>
            <w:proofErr w:type="spellStart"/>
            <w:proofErr w:type="gramStart"/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кв.м</w:t>
            </w:r>
            <w:proofErr w:type="spellEnd"/>
            <w:proofErr w:type="gramEnd"/>
          </w:p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Общая протяженность автомобильных дорог общего пользования местного значения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км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14,642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14,642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14,642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14,642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14,642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14,642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14,642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14,642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 в т.ч. с твёрдым покрытием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км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 из них с усовершенствованным покрытием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км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rPr>
          <w:trHeight w:val="897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lastRenderedPageBreak/>
              <w:t xml:space="preserve">Протяжённость автомобильных дорог общего пользования местного значения, подлежащих: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rPr>
          <w:trHeight w:val="351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 ремонту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км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 капитальному ремонту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км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 xml:space="preserve">Денежные затраты на содержание автомобильных дорог местного значения,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78,000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3 893,06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1 537,00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1 537,00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1 974,00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1 974,00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2 094,000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2 094,000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 на содержание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тыс.руб</w:t>
            </w:r>
            <w:proofErr w:type="spellEnd"/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./км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3 521,46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3 249,06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887,00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887,00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1 324,00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1 324,00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1 444,000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1 444,00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 на капитальный ремонт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тыс.руб</w:t>
            </w:r>
            <w:proofErr w:type="spellEnd"/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./км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- на ремонт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тыс. руб./км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644,00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650,00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650,00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650,00</w:t>
            </w:r>
          </w:p>
        </w:tc>
      </w:tr>
      <w:tr w:rsidR="0095285E" w:rsidRPr="0095285E" w:rsidTr="004D6DC8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b/>
                <w:color w:val="000000" w:themeColor="text1"/>
                <w:sz w:val="20"/>
                <w:szCs w:val="20"/>
              </w:rPr>
              <w:t>5. Участие в предупреждении и ликвидации последствий чрезвычайных ситуаций, осуществлению мероприятий по гражданской обороне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Размер бюджетных расходов на участие в предупреждении и ликвидации чрезвычайных ситуации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тыс. рублей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250</w:t>
            </w:r>
          </w:p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Количество мероприятий на участие в предупреждении и ликвидации чрезвычайных ситуаций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единиц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Количество мероприятий по гражданской обороне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единиц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b/>
                <w:color w:val="000000" w:themeColor="text1"/>
                <w:sz w:val="20"/>
                <w:szCs w:val="20"/>
              </w:rPr>
              <w:t>6. Размещение муниципального заказа</w:t>
            </w: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Объём размещаемого муниципального заказа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тыс.</w:t>
            </w:r>
          </w:p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рублей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Количество заключённых контрактов, ед.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единиц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95285E" w:rsidRPr="0095285E" w:rsidTr="004D6DC8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Проведено торгов и запросов котировок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5285E">
              <w:rPr>
                <w:rFonts w:cs="Times New Roman"/>
                <w:color w:val="000000" w:themeColor="text1"/>
                <w:sz w:val="20"/>
                <w:szCs w:val="20"/>
              </w:rPr>
              <w:t>единиц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EA6" w:rsidRPr="0095285E" w:rsidRDefault="007F7EA6" w:rsidP="004D6DC8">
            <w:pPr>
              <w:ind w:firstLine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8E22F7" w:rsidRPr="0095285E" w:rsidRDefault="008E22F7" w:rsidP="00176132">
      <w:pPr>
        <w:ind w:firstLine="0"/>
        <w:jc w:val="center"/>
        <w:rPr>
          <w:rFonts w:cs="Times New Roman"/>
          <w:color w:val="000000" w:themeColor="text1"/>
          <w:szCs w:val="28"/>
        </w:rPr>
      </w:pPr>
    </w:p>
    <w:sectPr w:rsidR="008E22F7" w:rsidRPr="0095285E" w:rsidSect="00AD18F8">
      <w:pgSz w:w="16838" w:h="11906" w:orient="landscape"/>
      <w:pgMar w:top="1985" w:right="1134" w:bottom="851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65B" w:rsidRDefault="002F165B" w:rsidP="00CF5840">
      <w:r>
        <w:separator/>
      </w:r>
    </w:p>
  </w:endnote>
  <w:endnote w:type="continuationSeparator" w:id="0">
    <w:p w:rsidR="002F165B" w:rsidRDefault="002F165B" w:rsidP="00CF5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65B" w:rsidRDefault="002F165B" w:rsidP="00CF5840">
      <w:r>
        <w:separator/>
      </w:r>
    </w:p>
  </w:footnote>
  <w:footnote w:type="continuationSeparator" w:id="0">
    <w:p w:rsidR="002F165B" w:rsidRDefault="002F165B" w:rsidP="00CF5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2F7" w:rsidRDefault="00202F5F">
    <w:pPr>
      <w:pStyle w:val="a4"/>
      <w:jc w:val="center"/>
    </w:pPr>
    <w:r>
      <w:fldChar w:fldCharType="begin"/>
    </w:r>
    <w:r w:rsidR="00C87938">
      <w:instrText>PAGE   \* MERGEFORMAT</w:instrText>
    </w:r>
    <w:r>
      <w:fldChar w:fldCharType="separate"/>
    </w:r>
    <w:r w:rsidR="00817C48">
      <w:rPr>
        <w:noProof/>
      </w:rPr>
      <w:t>2</w:t>
    </w:r>
    <w:r>
      <w:rPr>
        <w:noProof/>
      </w:rPr>
      <w:fldChar w:fldCharType="end"/>
    </w:r>
  </w:p>
  <w:p w:rsidR="008E22F7" w:rsidRPr="00532191" w:rsidRDefault="008E22F7" w:rsidP="00CE0288">
    <w:pPr>
      <w:pStyle w:val="a4"/>
      <w:jc w:val="center"/>
      <w:rPr>
        <w:rFonts w:cs="Times New Roman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03FF5"/>
    <w:multiLevelType w:val="multilevel"/>
    <w:tmpl w:val="54C437E8"/>
    <w:lvl w:ilvl="0">
      <w:start w:val="1"/>
      <w:numFmt w:val="decimal"/>
      <w:lvlText w:val="%1."/>
      <w:lvlJc w:val="left"/>
      <w:pPr>
        <w:ind w:left="546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 w15:restartNumberingAfterBreak="0">
    <w:nsid w:val="44DE4BDB"/>
    <w:multiLevelType w:val="hybridMultilevel"/>
    <w:tmpl w:val="B17A3E44"/>
    <w:lvl w:ilvl="0" w:tplc="0484A6BA">
      <w:start w:val="2"/>
      <w:numFmt w:val="decimal"/>
      <w:lvlText w:val="%1."/>
      <w:lvlJc w:val="left"/>
      <w:pPr>
        <w:ind w:left="54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6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7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  <w:rPr>
        <w:rFonts w:cs="Times New Roman"/>
      </w:rPr>
    </w:lvl>
  </w:abstractNum>
  <w:abstractNum w:abstractNumId="2" w15:restartNumberingAfterBreak="0">
    <w:nsid w:val="5B8E0F6D"/>
    <w:multiLevelType w:val="multilevel"/>
    <w:tmpl w:val="DE6E9D4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602F3F03"/>
    <w:multiLevelType w:val="hybridMultilevel"/>
    <w:tmpl w:val="E98E7372"/>
    <w:lvl w:ilvl="0" w:tplc="7F3A56D6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61F54C82"/>
    <w:multiLevelType w:val="multilevel"/>
    <w:tmpl w:val="54C437E8"/>
    <w:lvl w:ilvl="0">
      <w:start w:val="1"/>
      <w:numFmt w:val="decimal"/>
      <w:lvlText w:val="%1."/>
      <w:lvlJc w:val="left"/>
      <w:pPr>
        <w:ind w:left="546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30"/>
    <w:rsid w:val="0000609F"/>
    <w:rsid w:val="00007DCA"/>
    <w:rsid w:val="0003391D"/>
    <w:rsid w:val="00050BDA"/>
    <w:rsid w:val="00061DD0"/>
    <w:rsid w:val="0007465E"/>
    <w:rsid w:val="00096993"/>
    <w:rsid w:val="000B4450"/>
    <w:rsid w:val="00120F91"/>
    <w:rsid w:val="0013017F"/>
    <w:rsid w:val="001347C5"/>
    <w:rsid w:val="00135C5E"/>
    <w:rsid w:val="001707B3"/>
    <w:rsid w:val="00176132"/>
    <w:rsid w:val="00180DAC"/>
    <w:rsid w:val="00191360"/>
    <w:rsid w:val="0019297F"/>
    <w:rsid w:val="001B6AAD"/>
    <w:rsid w:val="001C5161"/>
    <w:rsid w:val="001C78DA"/>
    <w:rsid w:val="001E373A"/>
    <w:rsid w:val="00202F5F"/>
    <w:rsid w:val="002125E1"/>
    <w:rsid w:val="002306C4"/>
    <w:rsid w:val="00234898"/>
    <w:rsid w:val="00237943"/>
    <w:rsid w:val="00260038"/>
    <w:rsid w:val="002D4E84"/>
    <w:rsid w:val="002F165B"/>
    <w:rsid w:val="002F25AA"/>
    <w:rsid w:val="002F30DD"/>
    <w:rsid w:val="002F6DDE"/>
    <w:rsid w:val="00313EFE"/>
    <w:rsid w:val="00314C7B"/>
    <w:rsid w:val="003246AA"/>
    <w:rsid w:val="0036385D"/>
    <w:rsid w:val="003656CE"/>
    <w:rsid w:val="00381164"/>
    <w:rsid w:val="00393DBC"/>
    <w:rsid w:val="003A1F3A"/>
    <w:rsid w:val="003A2DCC"/>
    <w:rsid w:val="003A39A5"/>
    <w:rsid w:val="003B5FA5"/>
    <w:rsid w:val="003D1CE9"/>
    <w:rsid w:val="003D1E8D"/>
    <w:rsid w:val="003F43C8"/>
    <w:rsid w:val="003F65E2"/>
    <w:rsid w:val="0040656C"/>
    <w:rsid w:val="00444689"/>
    <w:rsid w:val="00447A6A"/>
    <w:rsid w:val="00487DAB"/>
    <w:rsid w:val="004973AE"/>
    <w:rsid w:val="0049775C"/>
    <w:rsid w:val="004C4173"/>
    <w:rsid w:val="004D7943"/>
    <w:rsid w:val="00532191"/>
    <w:rsid w:val="005337EC"/>
    <w:rsid w:val="00533EE3"/>
    <w:rsid w:val="00534C3A"/>
    <w:rsid w:val="00547508"/>
    <w:rsid w:val="00547BB8"/>
    <w:rsid w:val="00570FBB"/>
    <w:rsid w:val="005803E9"/>
    <w:rsid w:val="00585CA8"/>
    <w:rsid w:val="005862FB"/>
    <w:rsid w:val="005B29A5"/>
    <w:rsid w:val="005C075B"/>
    <w:rsid w:val="005D0750"/>
    <w:rsid w:val="005D4AE9"/>
    <w:rsid w:val="005E29F2"/>
    <w:rsid w:val="005E646C"/>
    <w:rsid w:val="005F2543"/>
    <w:rsid w:val="00604698"/>
    <w:rsid w:val="00607478"/>
    <w:rsid w:val="006157BF"/>
    <w:rsid w:val="00631ABE"/>
    <w:rsid w:val="00641DB3"/>
    <w:rsid w:val="00655FC9"/>
    <w:rsid w:val="00680415"/>
    <w:rsid w:val="0069210E"/>
    <w:rsid w:val="00695A9A"/>
    <w:rsid w:val="006A0DCD"/>
    <w:rsid w:val="006E03D0"/>
    <w:rsid w:val="006E21CF"/>
    <w:rsid w:val="006F4536"/>
    <w:rsid w:val="006F4B89"/>
    <w:rsid w:val="00725AC4"/>
    <w:rsid w:val="007341B3"/>
    <w:rsid w:val="00737E26"/>
    <w:rsid w:val="00761CB3"/>
    <w:rsid w:val="00767972"/>
    <w:rsid w:val="00771A83"/>
    <w:rsid w:val="007757F0"/>
    <w:rsid w:val="00793D7B"/>
    <w:rsid w:val="007F7EA6"/>
    <w:rsid w:val="00810833"/>
    <w:rsid w:val="00817C48"/>
    <w:rsid w:val="00844126"/>
    <w:rsid w:val="0085556B"/>
    <w:rsid w:val="008B41E0"/>
    <w:rsid w:val="008C1CB8"/>
    <w:rsid w:val="008C5024"/>
    <w:rsid w:val="008C5C70"/>
    <w:rsid w:val="008C7A11"/>
    <w:rsid w:val="008E035D"/>
    <w:rsid w:val="008E1451"/>
    <w:rsid w:val="008E22F7"/>
    <w:rsid w:val="008E6843"/>
    <w:rsid w:val="00913C01"/>
    <w:rsid w:val="0092038D"/>
    <w:rsid w:val="0095285E"/>
    <w:rsid w:val="00955442"/>
    <w:rsid w:val="00962B7E"/>
    <w:rsid w:val="00967297"/>
    <w:rsid w:val="00991423"/>
    <w:rsid w:val="009A5EE6"/>
    <w:rsid w:val="009E3C66"/>
    <w:rsid w:val="009E45E5"/>
    <w:rsid w:val="00A151D9"/>
    <w:rsid w:val="00A36616"/>
    <w:rsid w:val="00A3670B"/>
    <w:rsid w:val="00A477F4"/>
    <w:rsid w:val="00A67FF1"/>
    <w:rsid w:val="00A83D83"/>
    <w:rsid w:val="00A87528"/>
    <w:rsid w:val="00A9562B"/>
    <w:rsid w:val="00AA1831"/>
    <w:rsid w:val="00AB63F1"/>
    <w:rsid w:val="00AC047B"/>
    <w:rsid w:val="00AD18F8"/>
    <w:rsid w:val="00B1391A"/>
    <w:rsid w:val="00B152BF"/>
    <w:rsid w:val="00B201FE"/>
    <w:rsid w:val="00B214B5"/>
    <w:rsid w:val="00B24537"/>
    <w:rsid w:val="00B361C3"/>
    <w:rsid w:val="00B43F53"/>
    <w:rsid w:val="00B55589"/>
    <w:rsid w:val="00B71C4D"/>
    <w:rsid w:val="00B86208"/>
    <w:rsid w:val="00B90132"/>
    <w:rsid w:val="00B90652"/>
    <w:rsid w:val="00BA7847"/>
    <w:rsid w:val="00BB1812"/>
    <w:rsid w:val="00BB2BF3"/>
    <w:rsid w:val="00BB38FE"/>
    <w:rsid w:val="00BD3826"/>
    <w:rsid w:val="00BD4B10"/>
    <w:rsid w:val="00BD7130"/>
    <w:rsid w:val="00BE2F70"/>
    <w:rsid w:val="00BE7C98"/>
    <w:rsid w:val="00C13703"/>
    <w:rsid w:val="00C208D9"/>
    <w:rsid w:val="00C279ED"/>
    <w:rsid w:val="00C4062D"/>
    <w:rsid w:val="00C71535"/>
    <w:rsid w:val="00C84D67"/>
    <w:rsid w:val="00C87938"/>
    <w:rsid w:val="00C97CFB"/>
    <w:rsid w:val="00CB6D56"/>
    <w:rsid w:val="00CE0288"/>
    <w:rsid w:val="00CE3989"/>
    <w:rsid w:val="00CF5840"/>
    <w:rsid w:val="00D00EFB"/>
    <w:rsid w:val="00D012B3"/>
    <w:rsid w:val="00D04112"/>
    <w:rsid w:val="00D06430"/>
    <w:rsid w:val="00D250F6"/>
    <w:rsid w:val="00D438D5"/>
    <w:rsid w:val="00D4638E"/>
    <w:rsid w:val="00D5464F"/>
    <w:rsid w:val="00DD2AE3"/>
    <w:rsid w:val="00DF2B7B"/>
    <w:rsid w:val="00E1407E"/>
    <w:rsid w:val="00E14795"/>
    <w:rsid w:val="00E25343"/>
    <w:rsid w:val="00E36D88"/>
    <w:rsid w:val="00E46F21"/>
    <w:rsid w:val="00E5576A"/>
    <w:rsid w:val="00E752B8"/>
    <w:rsid w:val="00E90E4E"/>
    <w:rsid w:val="00EE6D91"/>
    <w:rsid w:val="00EF10A2"/>
    <w:rsid w:val="00F24227"/>
    <w:rsid w:val="00F30E12"/>
    <w:rsid w:val="00F32720"/>
    <w:rsid w:val="00F817C0"/>
    <w:rsid w:val="00F844DE"/>
    <w:rsid w:val="00F8453D"/>
    <w:rsid w:val="00F921B4"/>
    <w:rsid w:val="00FC554F"/>
    <w:rsid w:val="00FC6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A000DC"/>
  <w15:docId w15:val="{0C74967E-7656-4E15-81AC-B4CE9201B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41B3"/>
    <w:pPr>
      <w:ind w:firstLine="709"/>
    </w:pPr>
    <w:rPr>
      <w:rFonts w:ascii="Times New Roman" w:eastAsia="Times New Roman" w:hAnsi="Times New Roman" w:cs="Calibri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6AAD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1B6A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1B6AAD"/>
    <w:rPr>
      <w:rFonts w:ascii="Calibri" w:hAnsi="Calibri" w:cs="Calibri"/>
    </w:rPr>
  </w:style>
  <w:style w:type="paragraph" w:styleId="a6">
    <w:name w:val="footer"/>
    <w:basedOn w:val="a"/>
    <w:link w:val="a7"/>
    <w:uiPriority w:val="99"/>
    <w:rsid w:val="008108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810833"/>
    <w:rPr>
      <w:rFonts w:ascii="Calibri" w:hAnsi="Calibri" w:cs="Calibri"/>
    </w:rPr>
  </w:style>
  <w:style w:type="paragraph" w:styleId="a8">
    <w:name w:val="List Paragraph"/>
    <w:basedOn w:val="a"/>
    <w:uiPriority w:val="99"/>
    <w:qFormat/>
    <w:rsid w:val="003656CE"/>
    <w:pPr>
      <w:ind w:left="720"/>
      <w:contextualSpacing/>
    </w:pPr>
  </w:style>
  <w:style w:type="paragraph" w:customStyle="1" w:styleId="Heading">
    <w:name w:val="Heading"/>
    <w:uiPriority w:val="99"/>
    <w:rsid w:val="00B152B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Title">
    <w:name w:val="ConsPlusTitle"/>
    <w:uiPriority w:val="99"/>
    <w:rsid w:val="003A39A5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3A39A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Title"/>
    <w:basedOn w:val="a"/>
    <w:link w:val="aa"/>
    <w:uiPriority w:val="99"/>
    <w:qFormat/>
    <w:rsid w:val="00B43F53"/>
    <w:pPr>
      <w:ind w:firstLine="0"/>
      <w:jc w:val="center"/>
    </w:pPr>
    <w:rPr>
      <w:rFonts w:cs="Times New Roman"/>
      <w:szCs w:val="20"/>
      <w:lang w:eastAsia="ru-RU"/>
    </w:rPr>
  </w:style>
  <w:style w:type="character" w:customStyle="1" w:styleId="aa">
    <w:name w:val="Заголовок Знак"/>
    <w:link w:val="a9"/>
    <w:uiPriority w:val="99"/>
    <w:locked/>
    <w:rsid w:val="00B43F5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8E684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F8453D"/>
    <w:rPr>
      <w:rFonts w:ascii="Times New Roman" w:hAnsi="Times New Roman" w:cs="Calibri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2715;fld=134;dst=10263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ilov\Documents\TMP\&#1064;&#1072;&#1073;&#1083;&#1086;&#1085;&#1099;%20&#1076;&#1086;&#1082;&#1091;&#1084;&#1077;&#1085;&#1090;&#1086;&#1074;\&#1064;&#1072;&#1073;&#1083;&#1086;&#1085;%20&#1087;&#1086;&#1089;&#1090;&#1072;&#1085;&#1086;&#1074;&#1083;&#1077;&#1085;&#1080;&#1103;%20&#1055;&#1088;&#1072;&#1074;&#1080;&#1090;&#1077;&#1083;&#1100;&#1089;&#1090;&#1074;&#1072;%20&#1086;&#1073;&#1083;&#1072;&#1089;&#1090;&#108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45E88-730C-474F-B89E-564A149F7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постановления Правительства области</Template>
  <TotalTime>13</TotalTime>
  <Pages>1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Внесение изменений в  порядки разработки прогнозов № 375-п</vt:lpstr>
    </vt:vector>
  </TitlesOfParts>
  <Company>ДИА</Company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Внесение изменений в  порядки разработки прогнозов № 375-п</dc:title>
  <dc:creator>Усилов</dc:creator>
  <cp:lastModifiedBy>Пользователь</cp:lastModifiedBy>
  <cp:revision>8</cp:revision>
  <cp:lastPrinted>2024-11-11T07:07:00Z</cp:lastPrinted>
  <dcterms:created xsi:type="dcterms:W3CDTF">2025-11-11T00:21:00Z</dcterms:created>
  <dcterms:modified xsi:type="dcterms:W3CDTF">2025-11-11T23:28:00Z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Заголовок">
    <vt:lpwstr>[Заголовок]</vt:lpwstr>
  </property>
  <property fmtid="{D5CDD505-2E9C-101B-9397-08002B2CF9AE}" pid="3" name="SYS_CODE_DIRECTUM">
    <vt:lpwstr>DIRECTUM</vt:lpwstr>
  </property>
  <property fmtid="{D5CDD505-2E9C-101B-9397-08002B2CF9AE}" pid="4" name="Наименование">
    <vt:lpwstr>Шаблон постановления Правительства области</vt:lpwstr>
  </property>
  <property fmtid="{D5CDD505-2E9C-101B-9397-08002B2CF9AE}" pid="5" name="Содержание">
    <vt:lpwstr>[Содержание]</vt:lpwstr>
  </property>
  <property fmtid="{D5CDD505-2E9C-101B-9397-08002B2CF9AE}" pid="6" name="ContentTypeId">
    <vt:lpwstr>0x0101007D98C80F7727A2499F5C1F27BEF6B62B</vt:lpwstr>
  </property>
  <property fmtid="{D5CDD505-2E9C-101B-9397-08002B2CF9AE}" pid="7" name="Description">
    <vt:lpwstr/>
  </property>
  <property fmtid="{D5CDD505-2E9C-101B-9397-08002B2CF9AE}" pid="8" name="Орган ОИВ">
    <vt:lpwstr>52</vt:lpwstr>
  </property>
  <property fmtid="{D5CDD505-2E9C-101B-9397-08002B2CF9AE}" pid="9" name="DocDate">
    <vt:lpwstr>2015-04-27T08:00:00Z</vt:lpwstr>
  </property>
  <property fmtid="{D5CDD505-2E9C-101B-9397-08002B2CF9AE}" pid="10" name="Тип документа">
    <vt:lpwstr>11</vt:lpwstr>
  </property>
</Properties>
</file>