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B6" w:rsidRDefault="00236EB6" w:rsidP="00236EB6">
      <w:pPr>
        <w:ind w:left="5760"/>
      </w:pPr>
      <w:r>
        <w:t>УТВЕРЖДЕНА</w:t>
      </w:r>
    </w:p>
    <w:p w:rsidR="00236EB6" w:rsidRDefault="00236EB6" w:rsidP="00236EB6">
      <w:pPr>
        <w:ind w:left="5760"/>
      </w:pPr>
      <w:r>
        <w:t>постановлением главы</w:t>
      </w:r>
    </w:p>
    <w:p w:rsidR="00236EB6" w:rsidRDefault="00236EB6" w:rsidP="00236EB6">
      <w:pPr>
        <w:ind w:left="5760"/>
      </w:pPr>
      <w:r>
        <w:t>Сулукского сельского</w:t>
      </w:r>
    </w:p>
    <w:p w:rsidR="00236EB6" w:rsidRDefault="00236EB6" w:rsidP="00236EB6">
      <w:pPr>
        <w:ind w:left="5760"/>
      </w:pPr>
      <w:r>
        <w:t>поселения</w:t>
      </w:r>
    </w:p>
    <w:p w:rsidR="00236EB6" w:rsidRDefault="00236EB6" w:rsidP="00236EB6">
      <w:pPr>
        <w:ind w:left="5760"/>
      </w:pPr>
      <w:r>
        <w:t>от 11.10.2018 № 31</w:t>
      </w:r>
    </w:p>
    <w:p w:rsidR="00236EB6" w:rsidRDefault="00236EB6" w:rsidP="00236EB6">
      <w:pPr>
        <w:ind w:left="5760"/>
      </w:pPr>
    </w:p>
    <w:p w:rsidR="00236EB6" w:rsidRDefault="00236EB6" w:rsidP="00236EB6"/>
    <w:p w:rsidR="00236EB6" w:rsidRPr="00383BD3" w:rsidRDefault="00236EB6" w:rsidP="00236E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383BD3">
        <w:rPr>
          <w:sz w:val="28"/>
          <w:szCs w:val="28"/>
        </w:rPr>
        <w:t xml:space="preserve"> программа «Профилактика правонарушений в </w:t>
      </w:r>
      <w:proofErr w:type="spellStart"/>
      <w:r>
        <w:rPr>
          <w:sz w:val="28"/>
          <w:szCs w:val="28"/>
        </w:rPr>
        <w:t>Сулукском</w:t>
      </w:r>
      <w:proofErr w:type="spellEnd"/>
      <w:r>
        <w:rPr>
          <w:sz w:val="28"/>
          <w:szCs w:val="28"/>
        </w:rPr>
        <w:t xml:space="preserve"> </w:t>
      </w:r>
      <w:r w:rsidRPr="00383BD3">
        <w:rPr>
          <w:sz w:val="28"/>
          <w:szCs w:val="28"/>
        </w:rPr>
        <w:t xml:space="preserve"> сельском поселении на 201</w:t>
      </w:r>
      <w:r>
        <w:rPr>
          <w:sz w:val="28"/>
          <w:szCs w:val="28"/>
        </w:rPr>
        <w:t>9</w:t>
      </w:r>
      <w:r w:rsidRPr="00383BD3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383BD3">
        <w:rPr>
          <w:sz w:val="28"/>
          <w:szCs w:val="28"/>
        </w:rPr>
        <w:t xml:space="preserve"> годы»</w:t>
      </w:r>
    </w:p>
    <w:p w:rsidR="00236EB6" w:rsidRDefault="00236EB6" w:rsidP="00236EB6">
      <w:pPr>
        <w:rPr>
          <w:sz w:val="28"/>
          <w:szCs w:val="28"/>
        </w:rPr>
      </w:pPr>
    </w:p>
    <w:p w:rsidR="00236EB6" w:rsidRPr="00383BD3" w:rsidRDefault="00236EB6" w:rsidP="00236EB6">
      <w:pPr>
        <w:rPr>
          <w:sz w:val="26"/>
          <w:szCs w:val="26"/>
        </w:rPr>
      </w:pPr>
      <w:r w:rsidRPr="00383BD3">
        <w:rPr>
          <w:sz w:val="26"/>
          <w:szCs w:val="26"/>
        </w:rPr>
        <w:t>ПАСПОРТ</w:t>
      </w:r>
    </w:p>
    <w:p w:rsidR="00236EB6" w:rsidRPr="00383BD3" w:rsidRDefault="00236EB6" w:rsidP="00236EB6">
      <w:pPr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Pr="00383BD3">
        <w:rPr>
          <w:sz w:val="26"/>
          <w:szCs w:val="26"/>
        </w:rPr>
        <w:t xml:space="preserve"> программы «Профилактика правонарушений в </w:t>
      </w:r>
      <w:proofErr w:type="spellStart"/>
      <w:r>
        <w:rPr>
          <w:sz w:val="26"/>
          <w:szCs w:val="26"/>
        </w:rPr>
        <w:t>Сулукском</w:t>
      </w:r>
      <w:proofErr w:type="spellEnd"/>
      <w:r w:rsidRPr="00383BD3">
        <w:rPr>
          <w:sz w:val="26"/>
          <w:szCs w:val="26"/>
        </w:rPr>
        <w:t xml:space="preserve"> сельском поселении на 201</w:t>
      </w:r>
      <w:r>
        <w:rPr>
          <w:sz w:val="26"/>
          <w:szCs w:val="26"/>
        </w:rPr>
        <w:t>9</w:t>
      </w:r>
      <w:r w:rsidRPr="00383BD3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383BD3">
        <w:rPr>
          <w:sz w:val="26"/>
          <w:szCs w:val="26"/>
        </w:rPr>
        <w:t xml:space="preserve"> годы»</w:t>
      </w:r>
    </w:p>
    <w:p w:rsidR="00236EB6" w:rsidRDefault="00236EB6" w:rsidP="00236EB6">
      <w:pPr>
        <w:rPr>
          <w:sz w:val="26"/>
          <w:szCs w:val="26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140" w:type="dxa"/>
          </w:tcPr>
          <w:p w:rsidR="00236EB6" w:rsidRPr="00383BD3" w:rsidRDefault="00236EB6" w:rsidP="00BA04C2">
            <w:r w:rsidRPr="00383BD3">
              <w:t>Наименование Программы</w:t>
            </w:r>
          </w:p>
        </w:tc>
        <w:tc>
          <w:tcPr>
            <w:tcW w:w="5040" w:type="dxa"/>
          </w:tcPr>
          <w:p w:rsidR="00236EB6" w:rsidRPr="00383BD3" w:rsidRDefault="00236EB6" w:rsidP="00BA04C2">
            <w:r w:rsidRPr="006C2A60">
              <w:t xml:space="preserve">Муниципальная программа «Профилактика правонарушений в </w:t>
            </w:r>
            <w:proofErr w:type="spellStart"/>
            <w:r w:rsidRPr="006C2A60">
              <w:t>Сулукском</w:t>
            </w:r>
            <w:proofErr w:type="spellEnd"/>
            <w:r w:rsidRPr="006C2A60">
              <w:t xml:space="preserve">  сельском поселении на 2019-2023 годы»</w:t>
            </w:r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</w:tcPr>
          <w:p w:rsidR="00236EB6" w:rsidRPr="00383BD3" w:rsidRDefault="00236EB6" w:rsidP="00BA04C2">
            <w:r w:rsidRPr="00383BD3">
              <w:t>Основание для разработки Программы</w:t>
            </w:r>
          </w:p>
        </w:tc>
        <w:tc>
          <w:tcPr>
            <w:tcW w:w="5040" w:type="dxa"/>
          </w:tcPr>
          <w:p w:rsidR="00236EB6" w:rsidRPr="00383BD3" w:rsidRDefault="00236EB6" w:rsidP="00BA04C2">
            <w:r w:rsidRPr="00383BD3">
              <w:t>Постановление Правительства Хабаровского края «О краевой программе «Профилактика правонарушений в Хабаровском крае</w:t>
            </w:r>
            <w:r>
              <w:t>»</w:t>
            </w:r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40" w:type="dxa"/>
          </w:tcPr>
          <w:p w:rsidR="00236EB6" w:rsidRPr="00383BD3" w:rsidRDefault="00236EB6" w:rsidP="00BA04C2">
            <w:r w:rsidRPr="00383BD3">
              <w:t>Муниципальный</w:t>
            </w:r>
          </w:p>
          <w:p w:rsidR="00236EB6" w:rsidRPr="00383BD3" w:rsidRDefault="00236EB6" w:rsidP="00BA04C2">
            <w:r w:rsidRPr="00383BD3">
              <w:t>заказчик - координатор Программы</w:t>
            </w:r>
          </w:p>
        </w:tc>
        <w:tc>
          <w:tcPr>
            <w:tcW w:w="5040" w:type="dxa"/>
          </w:tcPr>
          <w:p w:rsidR="00236EB6" w:rsidRPr="00383BD3" w:rsidRDefault="00236EB6" w:rsidP="00BA04C2">
            <w:r w:rsidRPr="00383BD3">
              <w:t>Администрация Сулукского сельского поселения</w:t>
            </w:r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40" w:type="dxa"/>
          </w:tcPr>
          <w:p w:rsidR="00236EB6" w:rsidRPr="00383BD3" w:rsidRDefault="00236EB6" w:rsidP="00BA04C2">
            <w:r w:rsidRPr="00383BD3">
              <w:t>Разработчик Программы</w:t>
            </w:r>
          </w:p>
        </w:tc>
        <w:tc>
          <w:tcPr>
            <w:tcW w:w="5040" w:type="dxa"/>
          </w:tcPr>
          <w:p w:rsidR="00236EB6" w:rsidRPr="00383BD3" w:rsidRDefault="00236EB6" w:rsidP="00BA04C2">
            <w:r w:rsidRPr="00383BD3">
              <w:t>Администрация Сулукского сельского поселения</w:t>
            </w:r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</w:tcPr>
          <w:p w:rsidR="00236EB6" w:rsidRPr="00383BD3" w:rsidRDefault="00236EB6" w:rsidP="00BA04C2">
            <w:r w:rsidRPr="00383BD3">
              <w:t>Основная цель Программы</w:t>
            </w:r>
            <w:r w:rsidRPr="00383BD3">
              <w:tab/>
            </w:r>
          </w:p>
        </w:tc>
        <w:tc>
          <w:tcPr>
            <w:tcW w:w="5040" w:type="dxa"/>
          </w:tcPr>
          <w:p w:rsidR="00236EB6" w:rsidRPr="00383BD3" w:rsidRDefault="00236EB6" w:rsidP="00BA04C2">
            <w:r w:rsidRPr="00383BD3">
              <w:t xml:space="preserve">Формирование эффективной системы профилактики правонарушений на территории </w:t>
            </w:r>
            <w:r>
              <w:t>Сулукского</w:t>
            </w:r>
            <w:r w:rsidRPr="00383BD3">
              <w:t xml:space="preserve"> сельского поселения</w:t>
            </w:r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</w:tcPr>
          <w:p w:rsidR="00236EB6" w:rsidRPr="00383BD3" w:rsidRDefault="00236EB6" w:rsidP="00BA04C2">
            <w:r w:rsidRPr="00F43ED9">
              <w:t>Основные задачи Программы</w:t>
            </w:r>
          </w:p>
        </w:tc>
        <w:tc>
          <w:tcPr>
            <w:tcW w:w="5040" w:type="dxa"/>
          </w:tcPr>
          <w:p w:rsidR="00236EB6" w:rsidRPr="00F43ED9" w:rsidRDefault="00236EB6" w:rsidP="00BA04C2">
            <w:pPr>
              <w:jc w:val="both"/>
            </w:pPr>
            <w:r w:rsidRPr="00F43ED9">
              <w:t>1.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несовершеннолетних.</w:t>
            </w:r>
          </w:p>
          <w:p w:rsidR="00236EB6" w:rsidRPr="00F43ED9" w:rsidRDefault="00236EB6" w:rsidP="00BA04C2">
            <w:pPr>
              <w:jc w:val="both"/>
            </w:pPr>
            <w:r w:rsidRPr="00F43ED9">
              <w:t>2. Совершенствование профилактики преступлений и иных правонарушений среди молодежи.</w:t>
            </w:r>
          </w:p>
          <w:p w:rsidR="00236EB6" w:rsidRPr="00F43ED9" w:rsidRDefault="00236EB6" w:rsidP="00BA04C2">
            <w:pPr>
              <w:jc w:val="both"/>
            </w:pPr>
            <w:r w:rsidRPr="00F43ED9">
              <w:t xml:space="preserve">3.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на </w:t>
            </w:r>
            <w:proofErr w:type="spellStart"/>
            <w:r w:rsidRPr="00F43ED9">
              <w:t>ресоциализацию</w:t>
            </w:r>
            <w:proofErr w:type="spellEnd"/>
            <w:r w:rsidRPr="00F43ED9">
              <w:t xml:space="preserve"> лиц, освободившихся из мест лишения свободы.</w:t>
            </w:r>
          </w:p>
          <w:p w:rsidR="00236EB6" w:rsidRPr="00F43ED9" w:rsidRDefault="00236EB6" w:rsidP="00BA04C2">
            <w:pPr>
              <w:jc w:val="both"/>
            </w:pPr>
            <w:r w:rsidRPr="00F43ED9">
              <w:t>4. Стабилизация и создание предпосылок для снижения уровня преступности на улицах и в других общественных местах.</w:t>
            </w:r>
          </w:p>
          <w:p w:rsidR="00236EB6" w:rsidRPr="00F43ED9" w:rsidRDefault="00236EB6" w:rsidP="00BA04C2">
            <w:pPr>
              <w:jc w:val="both"/>
            </w:pPr>
            <w:r w:rsidRPr="00F43ED9">
              <w:t xml:space="preserve">5. Выявление и преодоление негативных тенденций, тормозящих устойчивое социальное и культурное развитие сельского поселения, формирование  позитивных </w:t>
            </w:r>
            <w:r w:rsidRPr="00F43ED9">
              <w:lastRenderedPageBreak/>
              <w:t>ценностей и установок, направленных на уважение, принятие и понимание богатого многообразия культур народов России, их традиций и этнических ценностей.</w:t>
            </w:r>
          </w:p>
          <w:p w:rsidR="00236EB6" w:rsidRPr="00383BD3" w:rsidRDefault="00236EB6" w:rsidP="00BA04C2">
            <w:r w:rsidRPr="00F43ED9">
              <w:t>6. Вовлечение в предупреждение правонарушений работников организаций всех форм собственности, а также членов общественных организаций.</w:t>
            </w:r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40" w:type="dxa"/>
          </w:tcPr>
          <w:p w:rsidR="00236EB6" w:rsidRPr="00383BD3" w:rsidRDefault="00236EB6" w:rsidP="00BA04C2">
            <w:r w:rsidRPr="00F43ED9">
              <w:lastRenderedPageBreak/>
              <w:t>Сроки реализации Программы</w:t>
            </w:r>
            <w:r w:rsidRPr="00F43ED9">
              <w:tab/>
            </w:r>
          </w:p>
        </w:tc>
        <w:tc>
          <w:tcPr>
            <w:tcW w:w="5040" w:type="dxa"/>
          </w:tcPr>
          <w:p w:rsidR="00236EB6" w:rsidRPr="00383BD3" w:rsidRDefault="00236EB6" w:rsidP="00BA04C2">
            <w:r w:rsidRPr="00F43ED9">
              <w:t>Программа рассчитана на 201</w:t>
            </w:r>
            <w:r>
              <w:t>9</w:t>
            </w:r>
            <w:r w:rsidRPr="00F43ED9">
              <w:t xml:space="preserve"> – 20</w:t>
            </w:r>
            <w:r>
              <w:t>23</w:t>
            </w:r>
            <w:r w:rsidRPr="00F43ED9">
              <w:t xml:space="preserve"> годы</w:t>
            </w:r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</w:tcPr>
          <w:p w:rsidR="00236EB6" w:rsidRDefault="00236EB6" w:rsidP="00BA04C2">
            <w:r w:rsidRPr="00F43ED9">
              <w:t>Структура Программы</w:t>
            </w:r>
            <w:r>
              <w:t xml:space="preserve">, </w:t>
            </w:r>
            <w:r w:rsidRPr="00F43ED9">
              <w:t>основных направлений и мероприятий</w:t>
            </w:r>
          </w:p>
        </w:tc>
        <w:tc>
          <w:tcPr>
            <w:tcW w:w="5040" w:type="dxa"/>
          </w:tcPr>
          <w:p w:rsidR="00236EB6" w:rsidRPr="00F43ED9" w:rsidRDefault="00236EB6" w:rsidP="00BA04C2">
            <w:pPr>
              <w:jc w:val="both"/>
            </w:pPr>
            <w:r w:rsidRPr="00F43ED9">
              <w:t xml:space="preserve">Паспорт </w:t>
            </w:r>
            <w:r>
              <w:t>муниципальной</w:t>
            </w:r>
            <w:r w:rsidRPr="00F43ED9">
              <w:t xml:space="preserve"> программы «Профилактика правонарушений в </w:t>
            </w:r>
            <w:proofErr w:type="spellStart"/>
            <w:r>
              <w:t>Сулукском</w:t>
            </w:r>
            <w:proofErr w:type="spellEnd"/>
            <w:r w:rsidRPr="00F43ED9">
              <w:t xml:space="preserve"> сельском поселении на 201</w:t>
            </w:r>
            <w:r>
              <w:t>9</w:t>
            </w:r>
            <w:r w:rsidRPr="00F43ED9">
              <w:t xml:space="preserve"> – 20</w:t>
            </w:r>
            <w:r>
              <w:t>23</w:t>
            </w:r>
            <w:r w:rsidRPr="00F43ED9">
              <w:t xml:space="preserve"> годы»;</w:t>
            </w:r>
          </w:p>
          <w:p w:rsidR="00236EB6" w:rsidRPr="00F43ED9" w:rsidRDefault="00236EB6" w:rsidP="00BA04C2">
            <w:pPr>
              <w:jc w:val="both"/>
            </w:pPr>
            <w:r w:rsidRPr="00F43ED9">
              <w:t>раздел I. Основные цели и задачи, сроки и этапы реализации Программы;</w:t>
            </w:r>
          </w:p>
          <w:p w:rsidR="00236EB6" w:rsidRPr="00F43ED9" w:rsidRDefault="00236EB6" w:rsidP="00BA04C2">
            <w:pPr>
              <w:jc w:val="both"/>
            </w:pPr>
            <w:r w:rsidRPr="00F43ED9">
              <w:t>раздел II. Система программных мероприятий;</w:t>
            </w:r>
          </w:p>
          <w:p w:rsidR="00236EB6" w:rsidRPr="00F43ED9" w:rsidRDefault="00236EB6" w:rsidP="00BA04C2">
            <w:pPr>
              <w:jc w:val="both"/>
            </w:pPr>
            <w:r w:rsidRPr="00F43ED9">
              <w:t>раздел III. Нормативное обеспечение;</w:t>
            </w:r>
          </w:p>
          <w:p w:rsidR="00236EB6" w:rsidRPr="00F43ED9" w:rsidRDefault="00236EB6" w:rsidP="00BA04C2">
            <w:pPr>
              <w:jc w:val="both"/>
            </w:pPr>
            <w:r w:rsidRPr="00F43ED9">
              <w:t>раздел IV. Механизм реализации Программы, организация управления Программой и контроль за ходом ее реализации;</w:t>
            </w:r>
          </w:p>
          <w:p w:rsidR="00236EB6" w:rsidRPr="00F43ED9" w:rsidRDefault="00236EB6" w:rsidP="00BA04C2">
            <w:pPr>
              <w:jc w:val="both"/>
            </w:pPr>
            <w:r w:rsidRPr="00F43ED9">
              <w:t>раздел V. Оценка эффективности социально-экономических и экологических последствий от реализации Программы;</w:t>
            </w:r>
          </w:p>
          <w:p w:rsidR="00236EB6" w:rsidRPr="00F43ED9" w:rsidRDefault="00236EB6" w:rsidP="00BA04C2">
            <w:pPr>
              <w:jc w:val="both"/>
            </w:pPr>
            <w:r w:rsidRPr="00F43ED9">
              <w:t xml:space="preserve">приложение № 1.  Перечень мероприятий по реализации  </w:t>
            </w:r>
            <w:r>
              <w:t>муниципальной</w:t>
            </w:r>
            <w:r w:rsidRPr="00F43ED9">
              <w:t xml:space="preserve"> программы «Профилактика правонарушений в </w:t>
            </w:r>
            <w:proofErr w:type="spellStart"/>
            <w:r>
              <w:t>Сулукском</w:t>
            </w:r>
            <w:proofErr w:type="spellEnd"/>
            <w:r>
              <w:t xml:space="preserve"> </w:t>
            </w:r>
            <w:r w:rsidRPr="00F43ED9">
              <w:t>сельском поселении на 201</w:t>
            </w:r>
            <w:r>
              <w:t>9</w:t>
            </w:r>
            <w:r w:rsidRPr="00F43ED9">
              <w:t xml:space="preserve"> – 20</w:t>
            </w:r>
            <w:r>
              <w:t>23</w:t>
            </w:r>
            <w:r w:rsidRPr="00F43ED9">
              <w:t xml:space="preserve"> годы»;</w:t>
            </w:r>
          </w:p>
          <w:p w:rsidR="00236EB6" w:rsidRDefault="00236EB6" w:rsidP="00BA04C2">
            <w:pPr>
              <w:jc w:val="both"/>
            </w:pPr>
            <w:r w:rsidRPr="00F43ED9">
              <w:t xml:space="preserve">приложение № 2. Объем финансовых средств, запланированных на  реализацию  </w:t>
            </w:r>
            <w:r>
              <w:t>муниципальной</w:t>
            </w:r>
            <w:r w:rsidRPr="00F43ED9">
              <w:t xml:space="preserve"> программы «Профилактика правонарушений в </w:t>
            </w:r>
            <w:proofErr w:type="spellStart"/>
            <w:r>
              <w:t>Сулукском</w:t>
            </w:r>
            <w:proofErr w:type="spellEnd"/>
            <w:r w:rsidRPr="00F43ED9">
              <w:t xml:space="preserve"> сельском поселении на 201</w:t>
            </w:r>
            <w:r>
              <w:t>9</w:t>
            </w:r>
            <w:r w:rsidRPr="00F43ED9">
              <w:t>-20</w:t>
            </w:r>
            <w:r>
              <w:t>23</w:t>
            </w:r>
            <w:r w:rsidRPr="00F43ED9">
              <w:t>г.» участниками и исполнителями.</w:t>
            </w:r>
          </w:p>
          <w:p w:rsidR="00236EB6" w:rsidRPr="00383BD3" w:rsidRDefault="00236EB6" w:rsidP="00BA04C2">
            <w:r w:rsidRPr="00F43ED9">
              <w:t>Программа не содержит подпрограмм.</w:t>
            </w:r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140" w:type="dxa"/>
          </w:tcPr>
          <w:p w:rsidR="00236EB6" w:rsidRPr="00383BD3" w:rsidRDefault="00236EB6" w:rsidP="00BA04C2">
            <w:r w:rsidRPr="00F43ED9">
              <w:t>Исполнители и соисполнители мероприятий Программы (по согласованию)</w:t>
            </w:r>
          </w:p>
        </w:tc>
        <w:tc>
          <w:tcPr>
            <w:tcW w:w="5040" w:type="dxa"/>
          </w:tcPr>
          <w:p w:rsidR="00236EB6" w:rsidRDefault="00236EB6" w:rsidP="00BA04C2">
            <w:pPr>
              <w:jc w:val="both"/>
            </w:pPr>
            <w:r w:rsidRPr="00F43ED9">
              <w:t xml:space="preserve">Администрация </w:t>
            </w:r>
            <w:r>
              <w:t>Сулукского</w:t>
            </w:r>
            <w:r w:rsidRPr="00F43ED9">
              <w:t xml:space="preserve"> сельского поселения;</w:t>
            </w:r>
          </w:p>
          <w:p w:rsidR="00236EB6" w:rsidRPr="00707D03" w:rsidRDefault="00236EB6" w:rsidP="00BA04C2">
            <w:pPr>
              <w:jc w:val="both"/>
            </w:pPr>
            <w:r>
              <w:t xml:space="preserve">МБОУ СОШ № 20 им. Куприянова В.В.п. </w:t>
            </w:r>
            <w:proofErr w:type="spellStart"/>
            <w:r>
              <w:t>Сулук</w:t>
            </w:r>
            <w:proofErr w:type="spellEnd"/>
            <w:r>
              <w:t xml:space="preserve">, МБОУ СОШ №18 п. </w:t>
            </w:r>
            <w:proofErr w:type="spellStart"/>
            <w:r>
              <w:t>Солони</w:t>
            </w:r>
            <w:proofErr w:type="spellEnd"/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40" w:type="dxa"/>
          </w:tcPr>
          <w:p w:rsidR="00236EB6" w:rsidRDefault="00236EB6" w:rsidP="00BA04C2">
            <w:r w:rsidRPr="00F43ED9">
              <w:t>Участники Программы</w:t>
            </w:r>
          </w:p>
        </w:tc>
        <w:tc>
          <w:tcPr>
            <w:tcW w:w="5040" w:type="dxa"/>
          </w:tcPr>
          <w:p w:rsidR="00236EB6" w:rsidRPr="00707D03" w:rsidRDefault="00236EB6" w:rsidP="00BA04C2">
            <w:pPr>
              <w:jc w:val="both"/>
            </w:pPr>
            <w:r w:rsidRPr="00707D03">
              <w:t xml:space="preserve">Участковый уполномоченный полиции по </w:t>
            </w:r>
            <w:proofErr w:type="spellStart"/>
            <w:r w:rsidRPr="00707D03">
              <w:t>Верхнебуреинскому</w:t>
            </w:r>
            <w:proofErr w:type="spellEnd"/>
            <w:r w:rsidRPr="00707D03">
              <w:t xml:space="preserve"> району (по согласованию);</w:t>
            </w:r>
          </w:p>
          <w:p w:rsidR="00236EB6" w:rsidRDefault="00236EB6" w:rsidP="00BA04C2">
            <w:pPr>
              <w:jc w:val="both"/>
            </w:pPr>
            <w:r w:rsidRPr="00F43ED9">
              <w:t xml:space="preserve">КГКУ ЦЗН </w:t>
            </w:r>
            <w:r>
              <w:t>Верхнебуреинского</w:t>
            </w:r>
            <w:r w:rsidRPr="00F43ED9">
              <w:t xml:space="preserve"> муниципального района (по согласованию);</w:t>
            </w:r>
          </w:p>
          <w:p w:rsidR="00236EB6" w:rsidRPr="00E350D9" w:rsidRDefault="00236EB6" w:rsidP="00BA04C2">
            <w:pPr>
              <w:jc w:val="both"/>
            </w:pPr>
            <w:r w:rsidRPr="00F43ED9">
              <w:t xml:space="preserve">комиссия по профилактике правонарушений </w:t>
            </w:r>
            <w:r>
              <w:t>Сулукского</w:t>
            </w:r>
            <w:r w:rsidRPr="00F43ED9">
              <w:t xml:space="preserve"> сельского поселения (далее – КПП).</w:t>
            </w:r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40" w:type="dxa"/>
          </w:tcPr>
          <w:p w:rsidR="00236EB6" w:rsidRPr="00E350D9" w:rsidRDefault="00236EB6" w:rsidP="00BA04C2">
            <w:r>
              <w:t>Источники и объемы финансирования</w:t>
            </w:r>
          </w:p>
        </w:tc>
        <w:tc>
          <w:tcPr>
            <w:tcW w:w="5040" w:type="dxa"/>
          </w:tcPr>
          <w:p w:rsidR="00236EB6" w:rsidRDefault="00236EB6" w:rsidP="00BA04C2">
            <w:pPr>
              <w:jc w:val="both"/>
            </w:pPr>
            <w:r w:rsidRPr="00F43ED9">
              <w:t>Финансирование мероприятий Программы осуществляется за счет средств  местного бюджета в объемах, предусмотренных Программой и утвержденных Решением Совета депутатов о бюджете сельского поселения на очередной финансовый год.</w:t>
            </w:r>
          </w:p>
          <w:p w:rsidR="00236EB6" w:rsidRPr="00E350D9" w:rsidRDefault="00236EB6" w:rsidP="00BA04C2">
            <w:pPr>
              <w:jc w:val="both"/>
            </w:pPr>
            <w:r w:rsidRPr="00E350D9">
              <w:t xml:space="preserve">Объем средств местного бюджета, </w:t>
            </w:r>
            <w:r w:rsidRPr="00E350D9">
              <w:lastRenderedPageBreak/>
              <w:t>необходимый для финансирования Программы, составляет:</w:t>
            </w:r>
          </w:p>
          <w:p w:rsidR="00236EB6" w:rsidRPr="00707D03" w:rsidRDefault="00236EB6" w:rsidP="00BA04C2">
            <w:pPr>
              <w:jc w:val="both"/>
            </w:pPr>
            <w:r w:rsidRPr="00707D03">
              <w:t>всего в 201</w:t>
            </w:r>
            <w:r>
              <w:t>9-2023</w:t>
            </w:r>
            <w:r w:rsidRPr="00707D03">
              <w:t xml:space="preserve"> годах </w:t>
            </w:r>
            <w:r>
              <w:t>–</w:t>
            </w:r>
            <w:r w:rsidRPr="00707D03">
              <w:t xml:space="preserve"> </w:t>
            </w:r>
            <w:r>
              <w:t>0,00</w:t>
            </w:r>
            <w:r w:rsidRPr="00707D03">
              <w:t xml:space="preserve"> тыс. рублей,</w:t>
            </w:r>
          </w:p>
          <w:p w:rsidR="00236EB6" w:rsidRPr="00707D03" w:rsidRDefault="00236EB6" w:rsidP="00BA04C2">
            <w:pPr>
              <w:jc w:val="both"/>
            </w:pPr>
            <w:r w:rsidRPr="00707D03">
              <w:t>в том числе по годам реализации:</w:t>
            </w:r>
          </w:p>
          <w:p w:rsidR="00236EB6" w:rsidRPr="00707D03" w:rsidRDefault="00236EB6" w:rsidP="00BA04C2">
            <w:pPr>
              <w:jc w:val="both"/>
            </w:pPr>
            <w:r w:rsidRPr="00707D03">
              <w:t>201</w:t>
            </w:r>
            <w:r>
              <w:t>9</w:t>
            </w:r>
            <w:r w:rsidRPr="00707D03">
              <w:t xml:space="preserve"> год – </w:t>
            </w:r>
            <w:r>
              <w:t>0,00</w:t>
            </w:r>
            <w:r w:rsidRPr="00707D03">
              <w:t xml:space="preserve"> тыс. рублей;</w:t>
            </w:r>
          </w:p>
          <w:p w:rsidR="00236EB6" w:rsidRPr="00707D03" w:rsidRDefault="00236EB6" w:rsidP="00BA04C2">
            <w:pPr>
              <w:jc w:val="both"/>
            </w:pPr>
            <w:r>
              <w:t>2020 год – 0,00</w:t>
            </w:r>
            <w:r w:rsidRPr="00707D03">
              <w:t xml:space="preserve"> тыс. рублей;</w:t>
            </w:r>
          </w:p>
          <w:p w:rsidR="00236EB6" w:rsidRDefault="00236EB6" w:rsidP="00BA04C2">
            <w:pPr>
              <w:jc w:val="both"/>
            </w:pPr>
            <w:r>
              <w:t>2021 год – 0,00</w:t>
            </w:r>
            <w:r w:rsidRPr="00707D03">
              <w:t xml:space="preserve"> тыс. рублей</w:t>
            </w:r>
            <w:r>
              <w:t>;</w:t>
            </w:r>
          </w:p>
          <w:p w:rsidR="00236EB6" w:rsidRPr="00707D03" w:rsidRDefault="00236EB6" w:rsidP="00BA04C2">
            <w:pPr>
              <w:jc w:val="both"/>
            </w:pPr>
            <w:r>
              <w:t>2022 год – 0,00</w:t>
            </w:r>
            <w:r w:rsidRPr="00707D03">
              <w:t xml:space="preserve"> тыс. рублей;</w:t>
            </w:r>
          </w:p>
          <w:p w:rsidR="00236EB6" w:rsidRPr="00383BD3" w:rsidRDefault="00236EB6" w:rsidP="00BA04C2">
            <w:pPr>
              <w:jc w:val="both"/>
            </w:pPr>
            <w:r>
              <w:t>2023 год – 0,00</w:t>
            </w:r>
            <w:r w:rsidRPr="00707D03">
              <w:t xml:space="preserve"> тыс. рублей</w:t>
            </w:r>
            <w:r>
              <w:t>.</w:t>
            </w:r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40" w:type="dxa"/>
          </w:tcPr>
          <w:p w:rsidR="00236EB6" w:rsidRPr="00E350D9" w:rsidRDefault="00236EB6" w:rsidP="00BA04C2">
            <w:r w:rsidRPr="00E350D9">
              <w:lastRenderedPageBreak/>
              <w:t>Ожидаемые конечные результаты реализации Программы</w:t>
            </w:r>
          </w:p>
        </w:tc>
        <w:tc>
          <w:tcPr>
            <w:tcW w:w="5040" w:type="dxa"/>
          </w:tcPr>
          <w:p w:rsidR="00236EB6" w:rsidRPr="00E350D9" w:rsidRDefault="00236EB6" w:rsidP="00BA04C2">
            <w:pPr>
              <w:jc w:val="both"/>
            </w:pPr>
            <w:r w:rsidRPr="00E350D9">
              <w:t>1. Снижение количества зарегистрированных преступлений.</w:t>
            </w:r>
          </w:p>
          <w:p w:rsidR="00236EB6" w:rsidRPr="00E350D9" w:rsidRDefault="00236EB6" w:rsidP="00BA04C2">
            <w:pPr>
              <w:jc w:val="both"/>
            </w:pPr>
            <w:r w:rsidRPr="00E350D9">
              <w:t>2. Снижение количества преступлений, совершенных несовершеннолетними или при их соучастии.</w:t>
            </w:r>
          </w:p>
          <w:p w:rsidR="00236EB6" w:rsidRPr="00E350D9" w:rsidRDefault="00236EB6" w:rsidP="00BA04C2">
            <w:pPr>
              <w:jc w:val="both"/>
            </w:pPr>
            <w:r w:rsidRPr="00E350D9">
              <w:t>3. Снижение количества зарегистрированных преступлений, совершенных лицами, ранее судимыми.</w:t>
            </w:r>
          </w:p>
          <w:p w:rsidR="00236EB6" w:rsidRPr="00383BD3" w:rsidRDefault="00236EB6" w:rsidP="00BA04C2">
            <w:pPr>
              <w:jc w:val="both"/>
            </w:pPr>
            <w:r w:rsidRPr="00E350D9">
              <w:t>4. Снижение количества зарегистрированных преступлений, совершенных лицами в состоянии алкогольного опьянения.</w:t>
            </w:r>
          </w:p>
        </w:tc>
      </w:tr>
      <w:tr w:rsidR="00236EB6" w:rsidRPr="00383BD3" w:rsidTr="00BA04C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40" w:type="dxa"/>
          </w:tcPr>
          <w:p w:rsidR="00236EB6" w:rsidRPr="00E350D9" w:rsidRDefault="00236EB6" w:rsidP="00BA04C2">
            <w:r w:rsidRPr="00E350D9">
              <w:t>Система организации контроля за исполнением Программы</w:t>
            </w:r>
          </w:p>
        </w:tc>
        <w:tc>
          <w:tcPr>
            <w:tcW w:w="5040" w:type="dxa"/>
          </w:tcPr>
          <w:p w:rsidR="00236EB6" w:rsidRPr="00E350D9" w:rsidRDefault="00236EB6" w:rsidP="00BA04C2">
            <w:pPr>
              <w:jc w:val="both"/>
            </w:pPr>
            <w:r w:rsidRPr="00E350D9">
              <w:t xml:space="preserve">Контроль за реализацией Программы осуществляют по итогам каждого года администрация </w:t>
            </w:r>
            <w:r>
              <w:t>Сулукского</w:t>
            </w:r>
            <w:r w:rsidRPr="00E350D9">
              <w:t xml:space="preserve"> сельского поселения, Совет депутатов </w:t>
            </w:r>
            <w:r>
              <w:t>Сулукского</w:t>
            </w:r>
            <w:r w:rsidRPr="00E350D9">
              <w:t xml:space="preserve"> сельского поселения.</w:t>
            </w:r>
          </w:p>
        </w:tc>
      </w:tr>
    </w:tbl>
    <w:p w:rsidR="00D92DD2" w:rsidRDefault="00D92DD2"/>
    <w:sectPr w:rsidR="00D92DD2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B6"/>
    <w:rsid w:val="00236EB6"/>
    <w:rsid w:val="00240124"/>
    <w:rsid w:val="005267A2"/>
    <w:rsid w:val="00D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2020-12-09T04:32:00Z</dcterms:created>
  <dcterms:modified xsi:type="dcterms:W3CDTF">2020-12-09T04:32:00Z</dcterms:modified>
</cp:coreProperties>
</file>