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F" w:rsidRDefault="00056F01" w:rsidP="00A07EEF">
      <w:pPr>
        <w:tabs>
          <w:tab w:val="left" w:pos="6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5715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EEF" w:rsidRDefault="00A07EEF" w:rsidP="00A07EEF">
      <w:pPr>
        <w:tabs>
          <w:tab w:val="left" w:pos="6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EEF" w:rsidRDefault="00A07EEF" w:rsidP="00A07EEF">
      <w:pPr>
        <w:tabs>
          <w:tab w:val="left" w:pos="6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853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EEF" w:rsidRDefault="00A07EEF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07EEF" w:rsidRPr="00A07EEF" w:rsidRDefault="00056F01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66F1C">
        <w:rPr>
          <w:rFonts w:ascii="Times New Roman" w:hAnsi="Times New Roman"/>
          <w:sz w:val="28"/>
          <w:szCs w:val="28"/>
        </w:rPr>
        <w:t>УЛУКСКОГО</w:t>
      </w:r>
      <w:r w:rsidR="00A07EEF" w:rsidRPr="00A07E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7EEF" w:rsidRPr="00A07EEF" w:rsidRDefault="00A07EEF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EEF">
        <w:rPr>
          <w:rFonts w:ascii="Times New Roman" w:hAnsi="Times New Roman"/>
          <w:sz w:val="28"/>
          <w:szCs w:val="28"/>
        </w:rPr>
        <w:t>Верхнебуреинского муниципального района</w:t>
      </w:r>
    </w:p>
    <w:p w:rsidR="00A07EEF" w:rsidRDefault="00A07EEF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EEF">
        <w:rPr>
          <w:rFonts w:ascii="Times New Roman" w:hAnsi="Times New Roman"/>
          <w:sz w:val="28"/>
          <w:szCs w:val="28"/>
        </w:rPr>
        <w:t>Хабаровского края</w:t>
      </w:r>
    </w:p>
    <w:p w:rsidR="00A07EEF" w:rsidRPr="00A22D60" w:rsidRDefault="00A07EEF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53" w:rsidRPr="00A22D60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D60">
        <w:rPr>
          <w:rFonts w:ascii="Times New Roman" w:hAnsi="Times New Roman"/>
          <w:sz w:val="28"/>
          <w:szCs w:val="28"/>
        </w:rPr>
        <w:t>ПОСТАНОВЛЕНИЕ</w:t>
      </w:r>
    </w:p>
    <w:p w:rsidR="00B05853" w:rsidRPr="00A22D60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53" w:rsidRPr="00A22D60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53" w:rsidRPr="00A22D60" w:rsidRDefault="00860AAE" w:rsidP="0015286E">
      <w:pPr>
        <w:spacing w:after="0" w:line="240" w:lineRule="auto"/>
        <w:ind w:firstLine="11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23.10.2019 №</w:t>
      </w:r>
      <w:r w:rsidR="00066F1C">
        <w:rPr>
          <w:rFonts w:ascii="Times New Roman" w:hAnsi="Times New Roman"/>
          <w:sz w:val="28"/>
          <w:szCs w:val="28"/>
          <w:u w:val="single"/>
        </w:rPr>
        <w:t xml:space="preserve"> 64</w:t>
      </w:r>
    </w:p>
    <w:p w:rsidR="00B05853" w:rsidRPr="00575592" w:rsidRDefault="00066F1C" w:rsidP="0015286E">
      <w:pPr>
        <w:spacing w:after="0" w:line="240" w:lineRule="auto"/>
        <w:ind w:firstLine="11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7E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Сулук</w:t>
      </w:r>
      <w:r w:rsidR="00B05853" w:rsidRPr="00A22D60">
        <w:rPr>
          <w:rFonts w:ascii="Times New Roman" w:hAnsi="Times New Roman"/>
          <w:sz w:val="28"/>
          <w:szCs w:val="28"/>
        </w:rPr>
        <w:tab/>
      </w:r>
      <w:r w:rsidR="00B05853" w:rsidRPr="00A22D60">
        <w:rPr>
          <w:rFonts w:ascii="Times New Roman" w:hAnsi="Times New Roman"/>
          <w:sz w:val="28"/>
          <w:szCs w:val="28"/>
        </w:rPr>
        <w:tab/>
      </w: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B218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ведения </w:t>
      </w: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B218C">
        <w:rPr>
          <w:rFonts w:ascii="Times New Roman" w:hAnsi="Times New Roman" w:cs="Times New Roman"/>
          <w:b w:val="0"/>
          <w:sz w:val="28"/>
          <w:szCs w:val="28"/>
        </w:rPr>
        <w:t xml:space="preserve">реестра расходныхобязательств </w:t>
      </w:r>
    </w:p>
    <w:p w:rsidR="00B05853" w:rsidRPr="00CB218C" w:rsidRDefault="00066F1C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Сулукского</w:t>
      </w:r>
      <w:r w:rsidR="00A07EE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05853" w:rsidRPr="00CB218C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CB218C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B218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CB218C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31.07.1998 № 145-ФЗ, </w:t>
      </w:r>
      <w:hyperlink r:id="rId7" w:history="1">
        <w:r w:rsidRPr="00CB218C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06 октября 2003 </w:t>
      </w:r>
      <w:r w:rsidRPr="00CB218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</w:t>
      </w:r>
      <w:r w:rsidR="00A07EEF">
        <w:rPr>
          <w:rFonts w:ascii="Times New Roman" w:hAnsi="Times New Roman" w:cs="Times New Roman"/>
          <w:sz w:val="28"/>
          <w:szCs w:val="28"/>
        </w:rPr>
        <w:t xml:space="preserve">ийской Федерации» администрация </w:t>
      </w:r>
      <w:r w:rsidR="00056F01">
        <w:rPr>
          <w:rFonts w:ascii="Times New Roman" w:hAnsi="Times New Roman" w:cs="Times New Roman"/>
          <w:sz w:val="28"/>
          <w:szCs w:val="28"/>
        </w:rPr>
        <w:t>С</w:t>
      </w:r>
      <w:r w:rsidR="00066F1C">
        <w:rPr>
          <w:rFonts w:ascii="Times New Roman" w:hAnsi="Times New Roman" w:cs="Times New Roman"/>
          <w:sz w:val="28"/>
          <w:szCs w:val="28"/>
        </w:rPr>
        <w:t>улукского</w:t>
      </w:r>
      <w:r w:rsidR="00A0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5853" w:rsidRPr="00CB218C" w:rsidRDefault="00B05853" w:rsidP="00A54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1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5853" w:rsidRPr="00CB218C" w:rsidRDefault="00B05853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B218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 w:history="1">
        <w:r w:rsidRPr="00CB21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056F01">
        <w:rPr>
          <w:rFonts w:ascii="Times New Roman" w:hAnsi="Times New Roman" w:cs="Times New Roman"/>
          <w:sz w:val="28"/>
          <w:szCs w:val="28"/>
        </w:rPr>
        <w:t>С</w:t>
      </w:r>
      <w:r w:rsidR="00066F1C">
        <w:rPr>
          <w:rFonts w:ascii="Times New Roman" w:hAnsi="Times New Roman" w:cs="Times New Roman"/>
          <w:sz w:val="28"/>
          <w:szCs w:val="28"/>
        </w:rPr>
        <w:t>улукского</w:t>
      </w:r>
      <w:r w:rsidR="00A0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218C">
        <w:rPr>
          <w:rFonts w:ascii="Times New Roman" w:hAnsi="Times New Roman" w:cs="Times New Roman"/>
          <w:sz w:val="28"/>
          <w:szCs w:val="28"/>
        </w:rPr>
        <w:t>.</w:t>
      </w:r>
    </w:p>
    <w:p w:rsidR="00B05853" w:rsidRPr="00A54F93" w:rsidRDefault="00A07EEF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853">
        <w:rPr>
          <w:rFonts w:ascii="Times New Roman" w:hAnsi="Times New Roman" w:cs="Times New Roman"/>
          <w:sz w:val="28"/>
          <w:szCs w:val="28"/>
        </w:rPr>
        <w:t>.</w:t>
      </w:r>
      <w:r w:rsidR="00B058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B05853" w:rsidRPr="00A54F9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056F01">
        <w:rPr>
          <w:rFonts w:ascii="Times New Roman" w:hAnsi="Times New Roman" w:cs="Times New Roman"/>
          <w:sz w:val="28"/>
          <w:szCs w:val="28"/>
        </w:rPr>
        <w:t>С</w:t>
      </w:r>
      <w:r w:rsidR="00066F1C">
        <w:rPr>
          <w:rFonts w:ascii="Times New Roman" w:hAnsi="Times New Roman" w:cs="Times New Roman"/>
          <w:sz w:val="28"/>
          <w:szCs w:val="28"/>
        </w:rPr>
        <w:t>улукского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5853" w:rsidRPr="00A54F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05853" w:rsidRDefault="00A07EEF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853">
        <w:rPr>
          <w:rFonts w:ascii="Times New Roman" w:hAnsi="Times New Roman" w:cs="Times New Roman"/>
          <w:sz w:val="28"/>
          <w:szCs w:val="28"/>
        </w:rPr>
        <w:t>.</w:t>
      </w:r>
      <w:r w:rsidR="00B05853">
        <w:rPr>
          <w:rFonts w:ascii="Times New Roman" w:hAnsi="Times New Roman" w:cs="Times New Roman"/>
          <w:sz w:val="28"/>
          <w:szCs w:val="28"/>
        </w:rPr>
        <w:tab/>
      </w:r>
      <w:r w:rsidR="00B05853" w:rsidRPr="00A54F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058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5853" w:rsidRPr="00A54F93" w:rsidRDefault="00B05853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опубликования (обнародования).</w:t>
      </w:r>
    </w:p>
    <w:p w:rsidR="00B0585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3836"/>
      </w:tblGrid>
      <w:tr w:rsidR="00B05853" w:rsidTr="00833737">
        <w:tc>
          <w:tcPr>
            <w:tcW w:w="5508" w:type="dxa"/>
          </w:tcPr>
          <w:p w:rsidR="00A1457D" w:rsidRDefault="00A1457D" w:rsidP="00833737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Pr="00A1457D" w:rsidRDefault="00A1457D" w:rsidP="00A1457D">
            <w:pPr>
              <w:rPr>
                <w:lang w:eastAsia="ru-RU"/>
              </w:rPr>
            </w:pPr>
            <w:r w:rsidRPr="00BB4ED3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</w:t>
            </w:r>
          </w:p>
        </w:tc>
        <w:tc>
          <w:tcPr>
            <w:tcW w:w="3836" w:type="dxa"/>
          </w:tcPr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066F1C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П. Рябов</w:t>
            </w: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3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3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3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05853" w:rsidRPr="00833737" w:rsidRDefault="00056F01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0AAE">
              <w:rPr>
                <w:rFonts w:ascii="Times New Roman" w:hAnsi="Times New Roman" w:cs="Times New Roman"/>
                <w:sz w:val="28"/>
                <w:szCs w:val="28"/>
              </w:rPr>
              <w:t>улукского</w:t>
            </w:r>
            <w:r w:rsidR="00A145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53" w:rsidRPr="00833737" w:rsidRDefault="00B05853" w:rsidP="00860A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860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45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4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860AAE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</w:tr>
    </w:tbl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54F93">
        <w:rPr>
          <w:rFonts w:ascii="Times New Roman" w:hAnsi="Times New Roman" w:cs="Times New Roman"/>
          <w:sz w:val="28"/>
          <w:szCs w:val="28"/>
        </w:rPr>
        <w:t>ПОРЯДОК</w:t>
      </w: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</w:p>
    <w:p w:rsidR="00B05853" w:rsidRPr="00A54F93" w:rsidRDefault="00056F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AAE">
        <w:rPr>
          <w:rFonts w:ascii="Times New Roman" w:hAnsi="Times New Roman" w:cs="Times New Roman"/>
          <w:sz w:val="28"/>
          <w:szCs w:val="28"/>
        </w:rPr>
        <w:t>УЛУКСКОГО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(далее - РРО) </w:t>
      </w:r>
      <w:r w:rsidR="00056F01">
        <w:rPr>
          <w:rFonts w:ascii="Times New Roman" w:hAnsi="Times New Roman" w:cs="Times New Roman"/>
          <w:sz w:val="28"/>
          <w:szCs w:val="28"/>
        </w:rPr>
        <w:t>С</w:t>
      </w:r>
      <w:r w:rsidR="00860AAE">
        <w:rPr>
          <w:rFonts w:ascii="Times New Roman" w:hAnsi="Times New Roman" w:cs="Times New Roman"/>
          <w:sz w:val="28"/>
          <w:szCs w:val="28"/>
        </w:rPr>
        <w:t>улукского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54F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457D">
        <w:rPr>
          <w:rFonts w:ascii="Times New Roman" w:hAnsi="Times New Roman" w:cs="Times New Roman"/>
          <w:sz w:val="28"/>
          <w:szCs w:val="28"/>
        </w:rPr>
        <w:t>–сельское поселение</w:t>
      </w:r>
      <w:r w:rsidRPr="00A54F93">
        <w:rPr>
          <w:rFonts w:ascii="Times New Roman" w:hAnsi="Times New Roman" w:cs="Times New Roman"/>
          <w:sz w:val="28"/>
          <w:szCs w:val="28"/>
        </w:rPr>
        <w:t xml:space="preserve">) ведется в целях учета расходных обязательств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и определения объема средствбюджета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необходимых для их исполнения. РРО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используется при составлении проекта 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определении объема бюджетных ассигнований на исполнение действующих расходных обязательств и принимаемых расходных обязательств в плановом периоде.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РРО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- свод (перечень) действующих в текущем году нормативных правовых актов и заключенных органами местного самоуправления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договоров и соглашений (с указанием отдельных статей, частей, пунктов, подпунктов, абзацев нормативных правовых актов, договоров и соглашений), предусматривающих возникновение расходных обязательств, полномочия, по исполнению которых в соответствии с законодательством Российской Федерации и Хабаровского края принадлежат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с оценкой объема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>, необходимых для исполнения расходных обязательств, включенных в РРО на очередной финансовый год и плановый период.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 w:rsidP="00A1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III. Ведение РРО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3.1. РРО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>ведется администраци</w:t>
      </w:r>
      <w:r w:rsidR="00A1457D">
        <w:rPr>
          <w:rFonts w:ascii="Times New Roman" w:hAnsi="Times New Roman" w:cs="Times New Roman"/>
          <w:sz w:val="28"/>
          <w:szCs w:val="28"/>
        </w:rPr>
        <w:t>ей</w:t>
      </w:r>
      <w:r w:rsidR="00056F01">
        <w:rPr>
          <w:rFonts w:ascii="Times New Roman" w:hAnsi="Times New Roman" w:cs="Times New Roman"/>
          <w:sz w:val="28"/>
          <w:szCs w:val="28"/>
        </w:rPr>
        <w:t>С</w:t>
      </w:r>
      <w:r w:rsidR="00860AAE">
        <w:rPr>
          <w:rFonts w:ascii="Times New Roman" w:hAnsi="Times New Roman" w:cs="Times New Roman"/>
          <w:sz w:val="28"/>
          <w:szCs w:val="28"/>
        </w:rPr>
        <w:t>улукского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5317">
        <w:rPr>
          <w:rFonts w:ascii="Times New Roman" w:hAnsi="Times New Roman" w:cs="Times New Roman"/>
          <w:sz w:val="28"/>
          <w:szCs w:val="28"/>
        </w:rPr>
        <w:t xml:space="preserve">–администрация </w:t>
      </w:r>
      <w:r w:rsidR="00BE531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54F93">
        <w:rPr>
          <w:rFonts w:ascii="Times New Roman" w:hAnsi="Times New Roman" w:cs="Times New Roman"/>
          <w:sz w:val="28"/>
          <w:szCs w:val="28"/>
        </w:rPr>
        <w:t>)</w:t>
      </w:r>
      <w:r w:rsidR="00BE5317">
        <w:rPr>
          <w:rFonts w:ascii="Times New Roman" w:hAnsi="Times New Roman" w:cs="Times New Roman"/>
          <w:sz w:val="28"/>
          <w:szCs w:val="28"/>
        </w:rPr>
        <w:t>.</w:t>
      </w: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ведется по </w:t>
      </w:r>
      <w:hyperlink w:anchor="P68" w:history="1">
        <w:r w:rsidRPr="00CB218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со</w:t>
      </w:r>
      <w:r w:rsidRPr="00A54F93">
        <w:rPr>
          <w:rFonts w:ascii="Times New Roman" w:hAnsi="Times New Roman" w:cs="Times New Roman"/>
          <w:sz w:val="28"/>
          <w:szCs w:val="28"/>
        </w:rPr>
        <w:t>гласно приложению к настоящему Порядку в соответствии с методическими указаниями министерства финансов Российской Федерации, методическими рекомендациями министерства финансов Хабаровского края.</w:t>
      </w:r>
    </w:p>
    <w:p w:rsidR="00B05853" w:rsidRDefault="00BE5317" w:rsidP="00BE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заполняет форму </w:t>
      </w:r>
      <w:r w:rsidRPr="00454FCA">
        <w:rPr>
          <w:rFonts w:ascii="Times New Roman" w:hAnsi="Times New Roman" w:cs="Times New Roman"/>
          <w:sz w:val="28"/>
          <w:szCs w:val="28"/>
        </w:rPr>
        <w:t>РРО</w:t>
      </w:r>
      <w:r w:rsidR="00B05853" w:rsidRPr="00454FCA">
        <w:rPr>
          <w:rFonts w:ascii="Times New Roman" w:hAnsi="Times New Roman" w:cs="Times New Roman"/>
          <w:sz w:val="28"/>
          <w:szCs w:val="28"/>
        </w:rPr>
        <w:t xml:space="preserve"> поселений в соответствии с требованиями министерства финансов Российской Федерации и министерства финансов Хабаровского края в программном комплексе "Свод-web</w:t>
      </w:r>
      <w:bookmarkStart w:id="1" w:name="_GoBack"/>
      <w:bookmarkEnd w:id="1"/>
      <w:r w:rsidR="00B05853" w:rsidRPr="00454FCA">
        <w:rPr>
          <w:rFonts w:ascii="Times New Roman" w:hAnsi="Times New Roman" w:cs="Times New Roman"/>
          <w:sz w:val="28"/>
          <w:szCs w:val="28"/>
        </w:rPr>
        <w:t>" в порядке и сроки, установленные министерством финансов Хабаровского края в соответствии с нормативными правовыми актами министерства финансов Российской Федерации.</w:t>
      </w:r>
    </w:p>
    <w:p w:rsidR="00B05853" w:rsidRPr="00A54F93" w:rsidRDefault="00B05853" w:rsidP="00454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3.</w:t>
      </w:r>
      <w:r w:rsidR="00BE5317">
        <w:rPr>
          <w:rFonts w:ascii="Times New Roman" w:hAnsi="Times New Roman" w:cs="Times New Roman"/>
          <w:sz w:val="28"/>
          <w:szCs w:val="28"/>
        </w:rPr>
        <w:t>2</w:t>
      </w:r>
      <w:r w:rsidRPr="00A54F93">
        <w:rPr>
          <w:rFonts w:ascii="Times New Roman" w:hAnsi="Times New Roman" w:cs="Times New Roman"/>
          <w:sz w:val="28"/>
          <w:szCs w:val="28"/>
        </w:rPr>
        <w:t xml:space="preserve">. Расходные обязательства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не включенные в 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не подлежат учету при формировании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05853" w:rsidRPr="00A54F93" w:rsidRDefault="00B05853" w:rsidP="00BE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3.</w:t>
      </w:r>
      <w:r w:rsidR="00BE5317">
        <w:rPr>
          <w:rFonts w:ascii="Times New Roman" w:hAnsi="Times New Roman" w:cs="Times New Roman"/>
          <w:sz w:val="28"/>
          <w:szCs w:val="28"/>
        </w:rPr>
        <w:t>3</w:t>
      </w:r>
      <w:r w:rsidRPr="00A54F93">
        <w:rPr>
          <w:rFonts w:ascii="Times New Roman" w:hAnsi="Times New Roman" w:cs="Times New Roman"/>
          <w:sz w:val="28"/>
          <w:szCs w:val="28"/>
        </w:rPr>
        <w:t xml:space="preserve">. В случае принятия, изменения, признания утратившими силу законов, иных нормативных правовых актов, договоров, соглашений, заключенных от имени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влекущих возникновение, изменение, прекращение расходных обязательств, </w:t>
      </w:r>
      <w:r w:rsidR="00BE5317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осуществляет внесение изменений в 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представления соответствующих изменений.</w:t>
      </w: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3.</w:t>
      </w:r>
      <w:r w:rsidR="00BE5317">
        <w:rPr>
          <w:rFonts w:ascii="Times New Roman" w:hAnsi="Times New Roman" w:cs="Times New Roman"/>
          <w:sz w:val="28"/>
          <w:szCs w:val="28"/>
        </w:rPr>
        <w:t>4</w:t>
      </w:r>
      <w:r w:rsidRPr="00A54F93">
        <w:rPr>
          <w:rFonts w:ascii="Times New Roman" w:hAnsi="Times New Roman" w:cs="Times New Roman"/>
          <w:sz w:val="28"/>
          <w:szCs w:val="28"/>
        </w:rPr>
        <w:t xml:space="preserve">. 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056F01">
        <w:rPr>
          <w:rFonts w:ascii="Times New Roman" w:hAnsi="Times New Roman" w:cs="Times New Roman"/>
          <w:sz w:val="28"/>
          <w:szCs w:val="28"/>
        </w:rPr>
        <w:t>С</w:t>
      </w:r>
      <w:r w:rsidR="00860AAE">
        <w:rPr>
          <w:rFonts w:ascii="Times New Roman" w:hAnsi="Times New Roman" w:cs="Times New Roman"/>
          <w:sz w:val="28"/>
          <w:szCs w:val="28"/>
        </w:rPr>
        <w:t>улукского</w:t>
      </w:r>
      <w:r w:rsidR="00BE53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5317" w:rsidRPr="00A54F93">
        <w:rPr>
          <w:rFonts w:ascii="Times New Roman" w:hAnsi="Times New Roman" w:cs="Times New Roman"/>
          <w:sz w:val="28"/>
          <w:szCs w:val="28"/>
        </w:rPr>
        <w:t xml:space="preserve"> в</w:t>
      </w:r>
      <w:r w:rsidRPr="00A54F9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B05853" w:rsidRDefault="00B05853">
      <w:pPr>
        <w:rPr>
          <w:rFonts w:ascii="Times New Roman" w:hAnsi="Times New Roman"/>
          <w:sz w:val="28"/>
          <w:szCs w:val="28"/>
        </w:rPr>
      </w:pPr>
    </w:p>
    <w:p w:rsidR="00B05853" w:rsidRDefault="00B05853" w:rsidP="00CB2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B05853" w:rsidRDefault="00B05853">
      <w:pPr>
        <w:rPr>
          <w:rFonts w:ascii="Times New Roman" w:hAnsi="Times New Roman"/>
          <w:sz w:val="28"/>
          <w:szCs w:val="28"/>
        </w:rPr>
      </w:pPr>
    </w:p>
    <w:p w:rsidR="00B05853" w:rsidRPr="00A54F93" w:rsidRDefault="00B05853" w:rsidP="00CB218C">
      <w:pPr>
        <w:jc w:val="center"/>
        <w:rPr>
          <w:rFonts w:ascii="Times New Roman" w:hAnsi="Times New Roman"/>
          <w:sz w:val="28"/>
          <w:szCs w:val="28"/>
        </w:rPr>
        <w:sectPr w:rsidR="00B05853" w:rsidRPr="00A54F93" w:rsidSect="00CB218C">
          <w:pgSz w:w="11906" w:h="16838"/>
          <w:pgMar w:top="1134" w:right="567" w:bottom="1134" w:left="221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008"/>
        <w:gridCol w:w="4445"/>
      </w:tblGrid>
      <w:tr w:rsidR="00B05853" w:rsidTr="00833737">
        <w:tc>
          <w:tcPr>
            <w:tcW w:w="10008" w:type="dxa"/>
          </w:tcPr>
          <w:p w:rsidR="00B05853" w:rsidRPr="00833737" w:rsidRDefault="00B05853" w:rsidP="00833737">
            <w:pPr>
              <w:pStyle w:val="ConsPlusNormal"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37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37">
              <w:rPr>
                <w:rFonts w:ascii="Times New Roman" w:hAnsi="Times New Roman" w:cs="Times New Roman"/>
                <w:sz w:val="24"/>
                <w:szCs w:val="24"/>
              </w:rPr>
              <w:t>ведения реестра расходных обязательств</w:t>
            </w:r>
          </w:p>
          <w:p w:rsidR="00B05853" w:rsidRPr="00833737" w:rsidRDefault="00056F01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0AAE">
              <w:rPr>
                <w:rFonts w:ascii="Times New Roman" w:hAnsi="Times New Roman" w:cs="Times New Roman"/>
                <w:sz w:val="24"/>
                <w:szCs w:val="24"/>
              </w:rPr>
              <w:t>улукского</w:t>
            </w:r>
            <w:r w:rsidR="00BE53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3" w:rsidRDefault="00B05853" w:rsidP="00892C0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A54F93">
        <w:rPr>
          <w:rFonts w:ascii="Times New Roman" w:hAnsi="Times New Roman" w:cs="Times New Roman"/>
          <w:sz w:val="28"/>
          <w:szCs w:val="28"/>
        </w:rPr>
        <w:t>РЕЕСТР</w:t>
      </w: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056F01">
        <w:rPr>
          <w:rFonts w:ascii="Times New Roman" w:hAnsi="Times New Roman" w:cs="Times New Roman"/>
          <w:sz w:val="28"/>
          <w:szCs w:val="28"/>
        </w:rPr>
        <w:t>С</w:t>
      </w:r>
      <w:r w:rsidR="00860AAE">
        <w:rPr>
          <w:rFonts w:ascii="Times New Roman" w:hAnsi="Times New Roman" w:cs="Times New Roman"/>
          <w:sz w:val="28"/>
          <w:szCs w:val="28"/>
        </w:rPr>
        <w:t>улукского</w:t>
      </w:r>
      <w:r w:rsidR="00BE53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506"/>
        <w:gridCol w:w="460"/>
        <w:gridCol w:w="568"/>
        <w:gridCol w:w="954"/>
        <w:gridCol w:w="951"/>
        <w:gridCol w:w="969"/>
        <w:gridCol w:w="770"/>
        <w:gridCol w:w="951"/>
        <w:gridCol w:w="776"/>
        <w:gridCol w:w="810"/>
        <w:gridCol w:w="902"/>
        <w:gridCol w:w="899"/>
        <w:gridCol w:w="657"/>
        <w:gridCol w:w="721"/>
        <w:gridCol w:w="773"/>
        <w:gridCol w:w="543"/>
        <w:gridCol w:w="755"/>
        <w:gridCol w:w="862"/>
        <w:gridCol w:w="877"/>
      </w:tblGrid>
      <w:tr w:rsidR="00B05853" w:rsidRPr="00892C0E" w:rsidTr="00892C0E">
        <w:tc>
          <w:tcPr>
            <w:tcW w:w="522" w:type="pct"/>
            <w:gridSpan w:val="3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полномочия, расходного обязательства (номер, наименование, код)</w:t>
            </w:r>
          </w:p>
        </w:tc>
        <w:tc>
          <w:tcPr>
            <w:tcW w:w="185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Код бюджетной классификации (РЗ, ПР)</w:t>
            </w:r>
          </w:p>
        </w:tc>
        <w:tc>
          <w:tcPr>
            <w:tcW w:w="2602" w:type="pct"/>
            <w:gridSpan w:val="9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405" w:type="pct"/>
            <w:gridSpan w:val="6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286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B05853" w:rsidRPr="00892C0E" w:rsidTr="00892C0E">
        <w:tc>
          <w:tcPr>
            <w:tcW w:w="522" w:type="pct"/>
            <w:gridSpan w:val="3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814" w:type="pct"/>
            <w:gridSpan w:val="3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851" w:type="pct"/>
            <w:gridSpan w:val="3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нормативные правовые акты, договоры, соглашения муниципального района</w:t>
            </w:r>
          </w:p>
        </w:tc>
        <w:tc>
          <w:tcPr>
            <w:tcW w:w="449" w:type="pct"/>
            <w:gridSpan w:val="2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отчетный финансовый год</w:t>
            </w:r>
          </w:p>
        </w:tc>
        <w:tc>
          <w:tcPr>
            <w:tcW w:w="252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77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527" w:type="pct"/>
            <w:gridSpan w:val="2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286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853" w:rsidRPr="00892C0E" w:rsidTr="00892C0E">
        <w:tc>
          <w:tcPr>
            <w:tcW w:w="522" w:type="pct"/>
            <w:gridSpan w:val="3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и реквизиты НПА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номер статьи, части, пункта, подпункта, абзаца</w:t>
            </w: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дата вступления в силу и срок действия</w:t>
            </w: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и реквизиты НПА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номер статьи, части, пункта, подпункта, абзаца</w:t>
            </w: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дата вступления в силу и срок действия</w:t>
            </w: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и реквизиты НПА</w:t>
            </w: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номер статьи, части, пункта, подпункта, абзаца</w:t>
            </w: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дата вступления в силу и срок действия</w:t>
            </w: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запланировано</w:t>
            </w: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фактически исполнено</w:t>
            </w:r>
          </w:p>
        </w:tc>
        <w:tc>
          <w:tcPr>
            <w:tcW w:w="252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финансовый год + 1</w:t>
            </w: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финансовый год + 2</w:t>
            </w:r>
          </w:p>
        </w:tc>
        <w:tc>
          <w:tcPr>
            <w:tcW w:w="286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853" w:rsidRPr="00892C0E" w:rsidTr="00892C0E">
        <w:tc>
          <w:tcPr>
            <w:tcW w:w="207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0</w:t>
            </w:r>
          </w:p>
        </w:tc>
        <w:tc>
          <w:tcPr>
            <w:tcW w:w="165" w:type="pct"/>
          </w:tcPr>
          <w:p w:rsidR="00B05853" w:rsidRPr="00892C0E" w:rsidRDefault="00B05853" w:rsidP="00892C0E">
            <w:pPr>
              <w:pStyle w:val="ConsPlusNormal"/>
              <w:ind w:lef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</w:t>
            </w:r>
          </w:p>
        </w:tc>
        <w:tc>
          <w:tcPr>
            <w:tcW w:w="150" w:type="pct"/>
          </w:tcPr>
          <w:p w:rsidR="00B05853" w:rsidRPr="00892C0E" w:rsidRDefault="00B05853" w:rsidP="00892C0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2</w:t>
            </w:r>
          </w:p>
        </w:tc>
        <w:tc>
          <w:tcPr>
            <w:tcW w:w="185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3</w:t>
            </w: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4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5</w:t>
            </w: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6</w:t>
            </w: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7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8</w:t>
            </w: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9</w:t>
            </w: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10</w:t>
            </w: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11</w:t>
            </w: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12</w:t>
            </w: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13</w:t>
            </w: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14</w:t>
            </w:r>
          </w:p>
        </w:tc>
        <w:tc>
          <w:tcPr>
            <w:tcW w:w="252" w:type="pct"/>
          </w:tcPr>
          <w:p w:rsidR="00B05853" w:rsidRPr="00892C0E" w:rsidRDefault="00B05853" w:rsidP="00892C0E">
            <w:pPr>
              <w:pStyle w:val="ConsPlusNormal"/>
              <w:ind w:left="-10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15</w:t>
            </w:r>
          </w:p>
        </w:tc>
        <w:tc>
          <w:tcPr>
            <w:tcW w:w="177" w:type="pct"/>
          </w:tcPr>
          <w:p w:rsidR="00B05853" w:rsidRPr="00892C0E" w:rsidRDefault="00B05853" w:rsidP="00892C0E">
            <w:pPr>
              <w:pStyle w:val="ConsPlusNormal"/>
              <w:ind w:left="-63" w:righ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16</w:t>
            </w: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17</w:t>
            </w: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18</w:t>
            </w:r>
          </w:p>
        </w:tc>
        <w:tc>
          <w:tcPr>
            <w:tcW w:w="28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19</w:t>
            </w:r>
          </w:p>
        </w:tc>
      </w:tr>
      <w:tr w:rsidR="00B05853" w:rsidRPr="00892C0E" w:rsidTr="00892C0E">
        <w:trPr>
          <w:trHeight w:val="123"/>
        </w:trPr>
        <w:tc>
          <w:tcPr>
            <w:tcW w:w="207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53" w:rsidRPr="00892C0E" w:rsidTr="00892C0E">
        <w:tc>
          <w:tcPr>
            <w:tcW w:w="207" w:type="pct"/>
          </w:tcPr>
          <w:p w:rsidR="00B05853" w:rsidRPr="00892C0E" w:rsidRDefault="00B05853" w:rsidP="00892C0E">
            <w:pPr>
              <w:pStyle w:val="ConsPlusNormal"/>
              <w:ind w:left="-45" w:right="-30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6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 w:rsidP="000F3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sectPr w:rsidR="00B05853" w:rsidRPr="00A54F93" w:rsidSect="00892C0E">
      <w:pgSz w:w="16838" w:h="11905" w:orient="landscape"/>
      <w:pgMar w:top="1701" w:right="1701" w:bottom="360" w:left="90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EC"/>
    <w:rsid w:val="00056F01"/>
    <w:rsid w:val="00066F1C"/>
    <w:rsid w:val="000F3A53"/>
    <w:rsid w:val="001233C8"/>
    <w:rsid w:val="0015286E"/>
    <w:rsid w:val="002C1B7B"/>
    <w:rsid w:val="00390408"/>
    <w:rsid w:val="003A0710"/>
    <w:rsid w:val="003B0C7A"/>
    <w:rsid w:val="003D77A9"/>
    <w:rsid w:val="003F0E96"/>
    <w:rsid w:val="00454FCA"/>
    <w:rsid w:val="004F50D3"/>
    <w:rsid w:val="00575592"/>
    <w:rsid w:val="007045AA"/>
    <w:rsid w:val="007B0911"/>
    <w:rsid w:val="00801A94"/>
    <w:rsid w:val="00812167"/>
    <w:rsid w:val="00833737"/>
    <w:rsid w:val="00860AAE"/>
    <w:rsid w:val="008927CF"/>
    <w:rsid w:val="00892C0E"/>
    <w:rsid w:val="00A07EEF"/>
    <w:rsid w:val="00A1457D"/>
    <w:rsid w:val="00A22D60"/>
    <w:rsid w:val="00A46501"/>
    <w:rsid w:val="00A54F93"/>
    <w:rsid w:val="00B05853"/>
    <w:rsid w:val="00B21CBF"/>
    <w:rsid w:val="00BE5317"/>
    <w:rsid w:val="00C0216C"/>
    <w:rsid w:val="00CA0DAD"/>
    <w:rsid w:val="00CB218C"/>
    <w:rsid w:val="00D0341C"/>
    <w:rsid w:val="00DA150E"/>
    <w:rsid w:val="00DA4292"/>
    <w:rsid w:val="00DE4F83"/>
    <w:rsid w:val="00DE5FEC"/>
    <w:rsid w:val="00DF12B7"/>
    <w:rsid w:val="00E0137D"/>
    <w:rsid w:val="00E20FF1"/>
    <w:rsid w:val="00EB4E9D"/>
    <w:rsid w:val="00F01931"/>
    <w:rsid w:val="00F04575"/>
    <w:rsid w:val="00F1212F"/>
    <w:rsid w:val="00F519EC"/>
    <w:rsid w:val="00FD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19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519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519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1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12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CB218C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E4C7C7A0C82B51F3A771C1E86B31DB34A57E52A8CF9FC6BE34702CCB9AEC0883D8A2991NAF2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EE4C7C7A0C82B51F3A771C1E86B31DB34A56E0288FF9FC6BE34702CCB9AEC0883D8A2D93ACN0F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0ED6-F04F-4192-9E89-C8145953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RePack by SPecialiST</cp:lastModifiedBy>
  <cp:revision>2</cp:revision>
  <cp:lastPrinted>2016-01-26T00:04:00Z</cp:lastPrinted>
  <dcterms:created xsi:type="dcterms:W3CDTF">2019-10-29T23:21:00Z</dcterms:created>
  <dcterms:modified xsi:type="dcterms:W3CDTF">2019-10-29T23:21:00Z</dcterms:modified>
</cp:coreProperties>
</file>