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3D" w:rsidRPr="00A8443D" w:rsidRDefault="00A8443D" w:rsidP="00A8443D">
      <w:pPr>
        <w:pStyle w:val="ConsPlusNormal"/>
        <w:ind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8443D" w:rsidRPr="00A8443D" w:rsidRDefault="00A8443D" w:rsidP="00A8443D">
      <w:pPr>
        <w:pStyle w:val="ConsPlusNormal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A8443D" w:rsidRPr="00A8443D" w:rsidRDefault="00A8443D" w:rsidP="00A8443D">
      <w:pPr>
        <w:pStyle w:val="ConsPlusNormal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от 26.11.2014 N ММВ-7-11/598@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Title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ПОРЯДОК</w:t>
      </w:r>
    </w:p>
    <w:p w:rsidR="00A8443D" w:rsidRPr="00A8443D" w:rsidRDefault="00A8443D" w:rsidP="00A8443D">
      <w:pPr>
        <w:pStyle w:val="ConsPlusTitle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ЗАПОЛНЕНИЯ ФОРМЫ "СООБЩЕНИЕ О НАЛИЧИИ ОБЪЕКТОВ НЕДВИЖИМОГО</w:t>
      </w:r>
    </w:p>
    <w:p w:rsidR="00A8443D" w:rsidRPr="00A8443D" w:rsidRDefault="00A8443D" w:rsidP="00A8443D">
      <w:pPr>
        <w:pStyle w:val="ConsPlusTitle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ИМУЩЕСТВА И (ИЛИ) ТРАНСПОРТНЫХ СРЕДСТВ, ПРИЗНАВАЕМЫХ</w:t>
      </w:r>
    </w:p>
    <w:p w:rsidR="00A8443D" w:rsidRPr="00A8443D" w:rsidRDefault="00A8443D" w:rsidP="00A8443D">
      <w:pPr>
        <w:pStyle w:val="ConsPlusTitle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ОБЪЕКТАМИ НАЛОГООБЛОЖЕНИЯ ПО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</w:p>
    <w:p w:rsidR="00A8443D" w:rsidRPr="00A8443D" w:rsidRDefault="00A8443D" w:rsidP="00A8443D">
      <w:pPr>
        <w:pStyle w:val="ConsPlusTitle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НАЛОГАМ, УПЛАЧИВАЕМЫМ ФИЗИЧЕСКИМИ ЛИЦАМИ"</w:t>
      </w:r>
    </w:p>
    <w:p w:rsidR="00A8443D" w:rsidRPr="00A8443D" w:rsidRDefault="00A8443D" w:rsidP="00A8443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443D" w:rsidRPr="00A844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443D" w:rsidRPr="00A8443D" w:rsidRDefault="00A8443D" w:rsidP="00A8443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8443D" w:rsidRPr="00A8443D" w:rsidRDefault="00A8443D" w:rsidP="00A8443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A844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A844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ФНС России от 02.10.2017 N ММВ-7-21/773@)</w:t>
            </w:r>
          </w:p>
        </w:tc>
      </w:tr>
    </w:tbl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Title"/>
        <w:ind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1. Настоящий Порядок заполнения </w:t>
      </w:r>
      <w:hyperlink r:id="rId6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"Сообщение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лицами" (далее - Сообщение) разработан в соответствии с </w:t>
      </w:r>
      <w:hyperlink r:id="rId7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пунктами 2.1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7 статьи 23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(далее - Кодекс).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2. Сообщение заполняется налогоплательщиками - физическими лицами в случае неполучения налоговых уведомлений и неуплаты налогов в отношении объектов недвижимого имущества и (или) транспортных средств за период владения ими.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Сообщение не заполняется по объектам, в отношении которых физическое лицо получало налоговое уведомление об уплате налога или не получало налоговое уведомление в связи с предоставлением ему налоговой льготы.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3. При заполнении Сообщения на бумажном носителе может использоваться форма Сообщения с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двухмерным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штрих-кодом.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4. В состав Сообщения включается: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1) титульный лист;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"Сведения об объектах недвижимого имущества" (далее - Раздел 1);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"Сведения о транспортных средствах" (далее - Раздел 2).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Title"/>
        <w:ind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II. Общие требования к порядку заполнения формы Сообщения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5. Страницы Сообщения имеют сквозную нумерацию, начиная с титульного листа (страница 001). Порядковый номер страницы указывается в поле "Стр." слева направо, начиная с первого (левого) знакоместа. Например, для первой страницы указывается "001", для десятой страницы - "010".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6. Сообщение заполняется рукописным способом чернилами черного цвета или с использованием соответствующего программного обеспечения в одном экземпляре.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ФНС России от 02.10.2017 N ММВ-7-21/773@)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Не допускается исправление ошибок с помощью корректирующего или иного аналогичного средства, двусторонняя печать документа на бумажном носителе, </w:t>
      </w:r>
      <w:r w:rsidRPr="00A8443D">
        <w:rPr>
          <w:rFonts w:ascii="Times New Roman" w:hAnsi="Times New Roman" w:cs="Times New Roman"/>
          <w:sz w:val="28"/>
          <w:szCs w:val="28"/>
        </w:rPr>
        <w:lastRenderedPageBreak/>
        <w:t>скрепление листов документов, приводящее к порче бумажного носителя.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Исключение составляют показатели, одним из значений которых является дата.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Для даты предусмотрены три </w:t>
      </w:r>
      <w:bookmarkStart w:id="0" w:name="_GoBack"/>
      <w:bookmarkEnd w:id="0"/>
      <w:r w:rsidRPr="00A8443D">
        <w:rPr>
          <w:rFonts w:ascii="Times New Roman" w:hAnsi="Times New Roman" w:cs="Times New Roman"/>
          <w:sz w:val="28"/>
          <w:szCs w:val="28"/>
        </w:rPr>
        <w:t>поля: день, месяц и год, разделенные знаком "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(точка). Пример заполнения даты: 01.02.2015.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7. Особенности рукописного способа заполнения Сообщения: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2) заполнение текстовых полей осуществляется заглавными печатными буквами;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3) в случае отсутствия данных для заполнения показателя проставляется прочерк.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8. При распечатке на принтере формы Сообщения, заполненной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Title"/>
        <w:ind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III. Порядок заполнения титульного листа Сообщения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9. Титульный лист Сообщения заполняется налогоплательщиком, за исключением </w:t>
      </w:r>
      <w:hyperlink r:id="rId12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раздела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"Заполняется работником налогового органа".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10. В </w:t>
      </w:r>
      <w:hyperlink r:id="rId13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"ИНН" указывается идентификационный номер налогоплательщика - физического лица (здесь и далее ИНН указывается при наличии).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11. В поле "Представляется в налоговый орган (код)" указывается код налогового органа, выбранного налогоплательщиком для представления Сообщения, в том числе может указываться код налогового органа, согласно документам о постановке физического лица на учет в налоговом органе по месту жительства или по месту нахождения объектов недвижимого имущества и (или) транспортных средств.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. 11 в ред. </w:t>
      </w:r>
      <w:hyperlink r:id="rId14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ФНС России от 02.10.2017 N ММВ-7-21/773@)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12. В </w:t>
      </w:r>
      <w:hyperlink r:id="rId15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"по состоянию на" указывается дата (число, месяц, год), по состоянию на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представляется Сообщение.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13. В </w:t>
      </w:r>
      <w:hyperlink r:id="rId16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сведениях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о налогоплательщике указываются: фамилия, имя, отчество (здесь и далее отчество указывается при наличии) физического лица полностью, без сокращений, дата рождения, место рождения в соответствии с документом, удостоверяющим личность налогоплательщика.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14. В </w:t>
      </w:r>
      <w:hyperlink r:id="rId17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сведениях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о документе, удостоверяющем личность, указываются: код вида документа (например, 21 - паспорт гражданина Российской Федерации), в соответствии со справочником "Коды видов документов, удостоверяющих личность налогоплательщика" согласно </w:t>
      </w:r>
      <w:hyperlink r:id="rId18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к настоящему Порядку, его серия и номер, дата выдачи, кем выдан.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15 - 16. Исключены. - </w:t>
      </w:r>
      <w:hyperlink r:id="rId19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ФНС России от 02.10.2017 N ММВ-7-21/773@.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17. В </w:t>
      </w:r>
      <w:hyperlink r:id="rId20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"Номер контактного телефона" указывается номер телефона </w:t>
      </w:r>
      <w:r w:rsidRPr="00A8443D">
        <w:rPr>
          <w:rFonts w:ascii="Times New Roman" w:hAnsi="Times New Roman" w:cs="Times New Roman"/>
          <w:sz w:val="28"/>
          <w:szCs w:val="28"/>
        </w:rPr>
        <w:lastRenderedPageBreak/>
        <w:t>налогоплательщика или его представителя с телефонным кодом страны (для физических лиц, место жительства которых за пределами Российской Федерации) и иными телефонными кодами, требующимися для обеспечения телефонной связи. Номера телефонов указываются без пробелов и прочерков. Для каждой скобки и знака отводится одна ячейка.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18. По </w:t>
      </w:r>
      <w:hyperlink r:id="rId21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"Сообщение составлено на" указывается общее количество страниц, на которых составлено Сообщение, а также количество листов подтверждающих документов (копий), включая документы или их копии, подтверждающие полномочия представителя налогоплательщика (в случае представления Сообщения представителем налогоплательщика), приложенных к Сообщению.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19. В </w:t>
      </w:r>
      <w:hyperlink r:id="rId22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"Достоверность и полноту сведений, указанных в настоящем сообщении, подтверждаю" указываются: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код "1" - в случае подтверждения достоверности и полноты сведений в Сообщении налогоплательщиком;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код "2" - в случае подтверждения достоверности и полноты сведений в Сообщении представителем налогоплательщика;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при представлении Сообщения налогоплательщиком - физическим лицом в месте, отведенном для подписи, проставляется подпись физического лица и дата подписания Сообщения;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3D">
        <w:rPr>
          <w:rFonts w:ascii="Times New Roman" w:hAnsi="Times New Roman" w:cs="Times New Roman"/>
          <w:sz w:val="28"/>
          <w:szCs w:val="28"/>
        </w:rPr>
        <w:t xml:space="preserve">при представлении Сообщения представителем налогоплательщика по </w:t>
      </w:r>
      <w:hyperlink r:id="rId23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"фамилия, имя, отчество физического лица (должностного лица организации) - представителя налогоплательщика" указываются построчно полностью фамилия, имя, отчество физического лица - представителя налогоплательщика (фамилия, имя, отчество должностного лица организации, если эта организация является представителем налогоплательщика).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Проставляются подпись лица, подтверждающего достоверность и полноту сведений, указанных в Сообщении, дата подписания;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4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"Наименование и реквизиты документа, подтверждающего полномочия представителя налогоплательщика" указывается вид и реквизиты документа, подтверждающего полномочия представителя налогоплательщика.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ФНС России от 02.10.2017 N ММВ-7-21/773@)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Title"/>
        <w:ind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IV. Порядок заполнения Раздела 1 "Сведения об объектах</w:t>
      </w:r>
    </w:p>
    <w:p w:rsidR="00A8443D" w:rsidRPr="00A8443D" w:rsidRDefault="00A8443D" w:rsidP="00A8443D">
      <w:pPr>
        <w:pStyle w:val="ConsPlusTitle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недвижимого имущества"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20. </w:t>
      </w:r>
      <w:hyperlink r:id="rId26" w:history="1">
        <w:proofErr w:type="gramStart"/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заполняется налогоплательщиком по каждому объекту недвижимого имущества (земельный участок, жилой дом, квартира, комната, гараж (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>-место), объект незавершенного строительства, иное помещение, здание, сооружение), право собственности, пожизненного наследуемого владения, и (или) постоянного (бессрочного) пользования на который возникло у налогоплательщика в соответствии с законодательством Российской Федерации.</w:t>
      </w:r>
      <w:proofErr w:type="gramEnd"/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21. При наличии у налогоплательщика более одного объекта недвижимого имущества </w:t>
      </w:r>
      <w:hyperlink r:id="rId27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заполняется по каждому объекту отдельно.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22. При заполнении </w:t>
      </w:r>
      <w:hyperlink r:id="rId28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Раздела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указываются ИНН, фамилия и инициалы имени и отчества налогоплательщика - физического лица.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23. Показатели в </w:t>
      </w:r>
      <w:hyperlink r:id="rId29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Разделе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заполняются на основании правоустанавливающих </w:t>
      </w:r>
      <w:r w:rsidRPr="00A8443D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>) документов.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3D">
        <w:rPr>
          <w:rFonts w:ascii="Times New Roman" w:hAnsi="Times New Roman" w:cs="Times New Roman"/>
          <w:sz w:val="28"/>
          <w:szCs w:val="28"/>
        </w:rPr>
        <w:t xml:space="preserve">По объекту недвижимого имущества, право на который не зарегистрировано в Едином государственном реестре недвижимости, </w:t>
      </w:r>
      <w:hyperlink r:id="rId30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заполняется на основании документа, выданного до создания учреждений юстиции по регистрации прав в соответствии с Федеральным </w:t>
      </w:r>
      <w:hyperlink r:id="rId31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от 21.07.1997 N 122-ФЗ "О государственной регистрации прав на недвижимое имущество и сделок с ним" (Собрание законодательства Российской Федерации, 1997, N 30, ст. 3594;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2014, N 30, ст. 4225), в отношении:</w:t>
      </w:r>
      <w:proofErr w:type="gramEnd"/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ФНС России от 02.10.2017 N ММВ-7-21/773@)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земельного участка - на основании акта (постановления, решения) органа местного самоуправления о предоставлении земельного участка;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объекта капитального строительства - на основании свидетельства либо иного документа о праве собственности.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В случае приобретения права собственности на объект недвижимого имущества в порядке наследования </w:t>
      </w:r>
      <w:hyperlink r:id="rId33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заполняется на основании свидетельства о праве на наследство.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В случае невозможности заполнения определенных показателей в связи с отсутствием сведений в правоустанавливающих (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>) документах, в соответствующих полях проставляется прочерк.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"Вид объекта недвижимого имущества" указывается код, соответствующий объекту недвижимого имущества, по которому представляются сведения (код "1" - земельный участок, код "2" - жилой дом, код "3" - квартира, код "4" - комната, код "5" - гараж (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>-место), код "6" - объект незавершенного строительства, код "7" - иное помещение, здание, сооружение).</w:t>
      </w:r>
      <w:proofErr w:type="gramEnd"/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25. В </w:t>
      </w:r>
      <w:hyperlink r:id="rId35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"Номер объекта недвижимого имущества" указывается код, соответствующий номеру (при наличии) объекта недвижимого имущества, по которому представляются сведения: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код "1" в случае указания кадастрового номера;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код "2" в случае указания условного номера. Условный номер указывается, если отсутствуют сведения о кадастровом номере;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код "3" в случае указания инвентарного номера. Инвентарный номер указывается по объектам капитального строительства, если отсутствуют сведения о кадастровом и условном номерах.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26 - 27. Исключены. - </w:t>
      </w:r>
      <w:hyperlink r:id="rId36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ФНС России от 02.10.2017 N ММВ-7-21/773@.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7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"Вид правоустанавливающего (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>) документа" указывается код, соответствующий виду правоустанавливающего (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 xml:space="preserve">) документа, подтверждающего возникновение у налогоплательщика права собственности (пожизненного наследуемого владения, постоянного бессрочного пользования) на объект недвижимого имущества, сведения о котором заполняются в </w:t>
      </w:r>
      <w:hyperlink r:id="rId38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Разделе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>, и копия которого прилагается к Сообщению (код "1" - свидетельство о государственной регистрации права, код "2" - свидетельство о праве собственности, праве постоянного (бессрочного) пользования, праве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пожизненного наследуемого владения, код "3" - свидетельство о праве на наследство, код "4" - акт (решение, постановление) органа местного самоуправления, код "5" - иной документ).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В случае отсутствия в перечне необходимого вида документа указывается код "5" и в соответствующем поле указывается вид документа.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39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ФНС России от 02.10.2017 N ММВ-7-21/773@)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29. По </w:t>
      </w:r>
      <w:hyperlink r:id="rId40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1.5.1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указывается наименование органа, выдавшего правоустанавливающий (</w:t>
      </w:r>
      <w:proofErr w:type="spellStart"/>
      <w:r w:rsidRPr="00A8443D">
        <w:rPr>
          <w:rFonts w:ascii="Times New Roman" w:hAnsi="Times New Roman" w:cs="Times New Roman"/>
          <w:sz w:val="28"/>
          <w:szCs w:val="28"/>
        </w:rPr>
        <w:t>правоудостоверяющий</w:t>
      </w:r>
      <w:proofErr w:type="spellEnd"/>
      <w:r w:rsidRPr="00A8443D">
        <w:rPr>
          <w:rFonts w:ascii="Times New Roman" w:hAnsi="Times New Roman" w:cs="Times New Roman"/>
          <w:sz w:val="28"/>
          <w:szCs w:val="28"/>
        </w:rPr>
        <w:t xml:space="preserve">) документ в отношении объекта недвижимого имущества, сведения по которому заполняются в </w:t>
      </w:r>
      <w:hyperlink r:id="rId41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Разделе 1</w:t>
        </w:r>
      </w:hyperlink>
      <w:r w:rsidRPr="00A8443D">
        <w:rPr>
          <w:rFonts w:ascii="Times New Roman" w:hAnsi="Times New Roman" w:cs="Times New Roman"/>
          <w:sz w:val="28"/>
          <w:szCs w:val="28"/>
        </w:rPr>
        <w:t>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30. По </w:t>
      </w:r>
      <w:hyperlink r:id="rId42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1.5.2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указывается дата регистрации (возникновения) права на объект недвижимого имущества: число, месяц, год.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31. По </w:t>
      </w:r>
      <w:hyperlink r:id="rId43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1.5.3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указывается дата прекращения права на объект недвижимого имущества: число, месяц, год.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32. В </w:t>
      </w:r>
      <w:hyperlink r:id="rId44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"Достоверность и полноту сведений, указанных на данной странице, подтверждаю" указывается: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1) подпись лица, заполнившего Сообщение;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2) дата заполнения Сообщения.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Title"/>
        <w:ind w:firstLine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V. Порядок заполнения Раздела 2 "Сведения</w:t>
      </w:r>
    </w:p>
    <w:p w:rsidR="00A8443D" w:rsidRPr="00A8443D" w:rsidRDefault="00A8443D" w:rsidP="00A8443D">
      <w:pPr>
        <w:pStyle w:val="ConsPlusTitle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о транспортных средствах"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33. </w:t>
      </w:r>
      <w:hyperlink r:id="rId45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заполняется налогоплательщиком по транспортным средствам, зарегистрированным на него в соответствии с законодательством Российской Федерации.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34. При заполнении </w:t>
      </w:r>
      <w:hyperlink r:id="rId46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Раздела 2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указывается ИНН, фамилия и инициалы имени и отчества налогоплательщика - физического лица.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35. Показатели </w:t>
      </w:r>
      <w:hyperlink r:id="rId47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 2.1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заполняются на основании свидетельства о регистрации транспортного средства, паспорта транспортного средства, свидетельства о праве собственности на транспортное средство (в отношении водных и воздушных транспортных средств), копии которых прилагаются к Сообщению. В случае невозможности заполнения отдельных показателей в связи с отсутствием сведений в документах, подтверждающих регистрацию транспортных средств, в соответствующих полях проставляется прочерк.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9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"Вид транспортного средства" указывается код, соответствующий виду транспортного средства, по которому представляются сведения (код "01" - автомобиль легковой, код "02" - автомобиль грузовой, код "03" - автобус, код "04" - мотоцикл, код "05" - мотороллер, код "06" - снегоход, код "07" - трактор, код "08" - мотосани, код "09" - вертолет, код "10" - самолет, код "11" - теплоход, код "12" - яхта, код "13" - катер, код "14" - гидроцикл, код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15" - моторная лодка, код "16" - иное).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В случае отсутствия в перечне вида транспортного средства, по которому представляются сведения, проставляется код "16" и в соответствующем поле указывается вид транспортного средства.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37. По </w:t>
      </w:r>
      <w:hyperlink r:id="rId50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2.2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указываются реквизиты паспорта транспортного средства (серия, номер и дата выдачи) по наземным транспортным средствам. В отношении водных и воздушных транспортных средств по </w:t>
      </w:r>
      <w:hyperlink r:id="rId51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2.2</w:t>
        </w:r>
      </w:hyperlink>
      <w:r w:rsidRPr="00A8443D">
        <w:rPr>
          <w:rFonts w:ascii="Times New Roman" w:hAnsi="Times New Roman" w:cs="Times New Roman"/>
          <w:sz w:val="28"/>
          <w:szCs w:val="28"/>
        </w:rPr>
        <w:t>. проставляется прочерк.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38. По </w:t>
      </w:r>
      <w:hyperlink r:id="rId52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2.3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по наземным транспортным средствам указывается идентификационный номер - VIN, по водным транспортным средствам указывается идентификационный номер судна (ИМО &lt;1&gt; или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>), по воздушным транспортным средствам указывается серийный (идентификационный) заводской номер судна.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&lt;1&gt; Идентификационный номер Международной морской организации.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39. По </w:t>
      </w:r>
      <w:hyperlink r:id="rId53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2.4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указывается марка (модель) транспортного средства.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40. По </w:t>
      </w:r>
      <w:hyperlink r:id="rId54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2.5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по наземным транспортным средствам указывается регистрационный знак транспортного средства, по водным транспортным средствам - регистрационный номер судна, по воздушным транспортным средствам - регистрационный знак судна.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41. По </w:t>
      </w:r>
      <w:hyperlink r:id="rId55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2.6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указывается дата регистрации транспортного средства.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42. По </w:t>
      </w:r>
      <w:hyperlink r:id="rId56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2.7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указывается дата снятия с учета транспортного средства.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43. По </w:t>
      </w:r>
      <w:hyperlink r:id="rId57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строке 2.8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указывается серия, номер и дата выдачи документа о регистрации транспортного средства в соответствии с законодательством Российской Федерации.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44. В </w:t>
      </w:r>
      <w:hyperlink r:id="rId58" w:history="1">
        <w:r w:rsidRPr="00A8443D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A8443D">
        <w:rPr>
          <w:rFonts w:ascii="Times New Roman" w:hAnsi="Times New Roman" w:cs="Times New Roman"/>
          <w:sz w:val="28"/>
          <w:szCs w:val="28"/>
        </w:rPr>
        <w:t xml:space="preserve"> "Достоверность и полноту сведений, указанных на данной странице, подтверждаю" указывается: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1) подпись лица, заполнившего Сообщение;</w:t>
      </w:r>
    </w:p>
    <w:p w:rsidR="00A8443D" w:rsidRPr="00A8443D" w:rsidRDefault="00A8443D" w:rsidP="00A8443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2) дата заполнения Сообщения.</w:t>
      </w:r>
    </w:p>
    <w:p w:rsidR="00A8443D" w:rsidRPr="00A8443D" w:rsidRDefault="00A8443D" w:rsidP="00A8443D">
      <w:pPr>
        <w:pStyle w:val="ConsPlusNormal"/>
        <w:ind w:firstLine="283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br/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к Порядку заполнения формы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"Сообщение о наличии объектов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и (или) транспортных средств,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8443D">
        <w:rPr>
          <w:rFonts w:ascii="Times New Roman" w:hAnsi="Times New Roman" w:cs="Times New Roman"/>
          <w:sz w:val="28"/>
          <w:szCs w:val="28"/>
        </w:rPr>
        <w:t>признаваемых</w:t>
      </w:r>
      <w:proofErr w:type="gramEnd"/>
      <w:r w:rsidRPr="00A8443D">
        <w:rPr>
          <w:rFonts w:ascii="Times New Roman" w:hAnsi="Times New Roman" w:cs="Times New Roman"/>
          <w:sz w:val="28"/>
          <w:szCs w:val="28"/>
        </w:rPr>
        <w:t xml:space="preserve"> объектами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налогообложения по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налогам, уплачиваемым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 xml:space="preserve">лицами", </w:t>
      </w:r>
      <w:proofErr w:type="gramStart"/>
      <w:r w:rsidRPr="00A8443D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приказом ФНС России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A8443D">
        <w:rPr>
          <w:rFonts w:ascii="Times New Roman" w:hAnsi="Times New Roman" w:cs="Times New Roman"/>
          <w:sz w:val="28"/>
          <w:szCs w:val="28"/>
        </w:rPr>
        <w:t>от 26.11.2014 N ММВ-7-11/598@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43D">
        <w:rPr>
          <w:rFonts w:ascii="Times New Roman" w:hAnsi="Times New Roman" w:cs="Times New Roman"/>
          <w:b/>
          <w:bCs/>
          <w:sz w:val="28"/>
          <w:szCs w:val="28"/>
        </w:rPr>
        <w:t>СПРАВОЧНИК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43D">
        <w:rPr>
          <w:rFonts w:ascii="Times New Roman" w:hAnsi="Times New Roman" w:cs="Times New Roman"/>
          <w:b/>
          <w:bCs/>
          <w:sz w:val="28"/>
          <w:szCs w:val="28"/>
        </w:rPr>
        <w:t>"КОДЫ ВИДОВ ДОКУМЕНТОВ, УДОСТОВЕРЯЮЩИХ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43D">
        <w:rPr>
          <w:rFonts w:ascii="Times New Roman" w:hAnsi="Times New Roman" w:cs="Times New Roman"/>
          <w:b/>
          <w:bCs/>
          <w:sz w:val="28"/>
          <w:szCs w:val="28"/>
        </w:rPr>
        <w:t>ЛИЧНОСТЬ НАЛОГОПЛАТЕЛЬЩИКА"</w:t>
      </w:r>
    </w:p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89"/>
      </w:tblGrid>
      <w:tr w:rsidR="00A8443D" w:rsidRPr="00A8443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9" w:history="1">
              <w:r w:rsidRPr="00A844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A8443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ФНС России от 02.10.2017 N ММВ-7-21/773@)</w:t>
            </w:r>
          </w:p>
        </w:tc>
      </w:tr>
    </w:tbl>
    <w:p w:rsidR="00A8443D" w:rsidRPr="00A8443D" w:rsidRDefault="00A8443D" w:rsidP="00A8443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8901"/>
      </w:tblGrid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A8443D" w:rsidRPr="00A8443D">
        <w:tc>
          <w:tcPr>
            <w:tcW w:w="9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0" w:history="1">
              <w:r w:rsidRPr="00A844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A8443D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от 02.10.2017 N ММВ-7-21/773@)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Военный билет офицера запаса</w:t>
            </w:r>
          </w:p>
        </w:tc>
      </w:tr>
      <w:tr w:rsidR="00A8443D" w:rsidRPr="00A8443D">
        <w:tc>
          <w:tcPr>
            <w:tcW w:w="9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 xml:space="preserve">(введено </w:t>
            </w:r>
            <w:hyperlink r:id="rId61" w:history="1">
              <w:r w:rsidRPr="00A8443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A8443D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от 02.10.2017 N ММВ-7-21/773@)</w:t>
            </w:r>
          </w:p>
        </w:tc>
      </w:tr>
      <w:tr w:rsidR="00A8443D" w:rsidRPr="00A844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3D" w:rsidRPr="00A8443D" w:rsidRDefault="00A8443D" w:rsidP="00A8443D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443D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</w:tbl>
    <w:p w:rsidR="00316B8F" w:rsidRPr="00A8443D" w:rsidRDefault="00316B8F" w:rsidP="00A8443D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</w:p>
    <w:sectPr w:rsidR="00316B8F" w:rsidRPr="00A8443D" w:rsidSect="00A8443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3D"/>
    <w:rsid w:val="00316B8F"/>
    <w:rsid w:val="00A8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1DCCA41DF761A9D5647A649FC8E204E049A20B073535BB84066384DD78F0F8F54E5D65265A4E33E09634A617070F536757FC89412ECD77C7L8B" TargetMode="External"/><Relationship Id="rId18" Type="http://schemas.openxmlformats.org/officeDocument/2006/relationships/hyperlink" Target="consultantplus://offline/ref=C01DCCA41DF761A9D5647A649FC8E204E049A20B073535BB84066384DD78F0F8F54E5D65265A4733E49634A617070F536757FC89412ECD77C7L8B" TargetMode="External"/><Relationship Id="rId26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39" Type="http://schemas.openxmlformats.org/officeDocument/2006/relationships/hyperlink" Target="consultantplus://offline/ref=C01DCCA41DF761A9D5647A649FC8E204E049A102013735BB84066384DD78F0F8F54E5D65265A4935E19634A617070F536757FC89412ECD77C7L8B" TargetMode="External"/><Relationship Id="rId21" Type="http://schemas.openxmlformats.org/officeDocument/2006/relationships/hyperlink" Target="consultantplus://offline/ref=C01DCCA41DF761A9D5647A649FC8E204E049A20B073535BB84066384DD78F0F8F54E5D65265A4E34E19634A617070F536757FC89412ECD77C7L8B" TargetMode="External"/><Relationship Id="rId34" Type="http://schemas.openxmlformats.org/officeDocument/2006/relationships/hyperlink" Target="consultantplus://offline/ref=C01DCCA41DF761A9D5647A649FC8E204E049A20B073535BB84066384DD78F0F8F54E5D65265A4E36E59634A617070F536757FC89412ECD77C7L8B" TargetMode="External"/><Relationship Id="rId42" Type="http://schemas.openxmlformats.org/officeDocument/2006/relationships/hyperlink" Target="consultantplus://offline/ref=C01DCCA41DF761A9D5647A649FC8E204E049A20B073535BB84066384DD78F0F8F54E5D65265A4F30E19634A617070F536757FC89412ECD77C7L8B" TargetMode="External"/><Relationship Id="rId47" Type="http://schemas.openxmlformats.org/officeDocument/2006/relationships/hyperlink" Target="consultantplus://offline/ref=C01DCCA41DF761A9D5647A649FC8E204E049A20B073535BB84066384DD78F0F8F54E5D65265A4F33E19634A617070F536757FC89412ECD77C7L8B" TargetMode="External"/><Relationship Id="rId50" Type="http://schemas.openxmlformats.org/officeDocument/2006/relationships/hyperlink" Target="consultantplus://offline/ref=C01DCCA41DF761A9D5647A649FC8E204E049A20B073535BB84066384DD78F0F8F54E5D65265A4F33E69634A617070F536757FC89412ECD77C7L8B" TargetMode="External"/><Relationship Id="rId55" Type="http://schemas.openxmlformats.org/officeDocument/2006/relationships/hyperlink" Target="consultantplus://offline/ref=C01DCCA41DF761A9D5647A649FC8E204E049A20B073535BB84066384DD78F0F8F54E5D65265A4F32E39634A617070F536757FC89412ECD77C7L8B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C01DCCA41DF761A9D5647A649FC8E204E142A003043035BB84066384DD78F0F8F54E5D662F5A493AB5CC24A25E53034C6640E2825F2DCCL4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1DCCA41DF761A9D5647A649FC8E204E049A20B073535BB84066384DD78F0F8F54E5D65265A4E33E69634A617070F536757FC89412ECD77C7L8B" TargetMode="External"/><Relationship Id="rId20" Type="http://schemas.openxmlformats.org/officeDocument/2006/relationships/hyperlink" Target="consultantplus://offline/ref=C01DCCA41DF761A9D5647A649FC8E204E049A20B073535BB84066384DD78F0F8F54E5D65265A4E35E89634A617070F536757FC89412ECD77C7L8B" TargetMode="External"/><Relationship Id="rId29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41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54" Type="http://schemas.openxmlformats.org/officeDocument/2006/relationships/hyperlink" Target="consultantplus://offline/ref=C01DCCA41DF761A9D5647A649FC8E204E049A20B073535BB84066384DD78F0F8F54E5D65265A4F32E09634A617070F536757FC89412ECD77C7L8B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DCCA41DF761A9D5647A649FC8E204E049A20B073535BB84066384DD78F0F8F54E5D65265A4E33E49634A617070F536757FC89412ECD77C7L8B" TargetMode="External"/><Relationship Id="rId11" Type="http://schemas.openxmlformats.org/officeDocument/2006/relationships/hyperlink" Target="consultantplus://offline/ref=C01DCCA41DF761A9D5647A649FC8E204E049A102013735BB84066384DD78F0F8F54E5D65265A4932E29634A617070F536757FC89412ECD77C7L8B" TargetMode="External"/><Relationship Id="rId24" Type="http://schemas.openxmlformats.org/officeDocument/2006/relationships/hyperlink" Target="consultantplus://offline/ref=C01DCCA41DF761A9D5647A649FC8E204E049A20B073535BB84066384DD78F0F8F54E5D6722511A60A5C86DF6524C025B784BFC81C5L6B" TargetMode="External"/><Relationship Id="rId32" Type="http://schemas.openxmlformats.org/officeDocument/2006/relationships/hyperlink" Target="consultantplus://offline/ref=C01DCCA41DF761A9D5647A649FC8E204E049A102013735BB84066384DD78F0F8F54E5D65265A4932E99634A617070F536757FC89412ECD77C7L8B" TargetMode="External"/><Relationship Id="rId37" Type="http://schemas.openxmlformats.org/officeDocument/2006/relationships/hyperlink" Target="consultantplus://offline/ref=C01DCCA41DF761A9D5647A649FC8E204E049A20B073535BB84066384DD78F0F8F54E5D65265A4F31E19634A617070F536757FC89412ECD77C7L8B" TargetMode="External"/><Relationship Id="rId40" Type="http://schemas.openxmlformats.org/officeDocument/2006/relationships/hyperlink" Target="consultantplus://offline/ref=C01DCCA41DF761A9D5647A649FC8E204E049A20B073535BB84066384DD78F0F8F54E5D65265A4F31E79634A617070F536757FC89412ECD77C7L8B" TargetMode="External"/><Relationship Id="rId45" Type="http://schemas.openxmlformats.org/officeDocument/2006/relationships/hyperlink" Target="consultantplus://offline/ref=C01DCCA41DF761A9D5647A649FC8E204E049A20B073535BB84066384DD78F0F8F54E5D65265A4F30E89634A617070F536757FC89412ECD77C7L8B" TargetMode="External"/><Relationship Id="rId53" Type="http://schemas.openxmlformats.org/officeDocument/2006/relationships/hyperlink" Target="consultantplus://offline/ref=C01DCCA41DF761A9D5647A649FC8E204E049A20B073535BB84066384DD78F0F8F54E5D65265A4F32E19634A617070F536757FC89412ECD77C7L8B" TargetMode="External"/><Relationship Id="rId58" Type="http://schemas.openxmlformats.org/officeDocument/2006/relationships/hyperlink" Target="consultantplus://offline/ref=C01DCCA41DF761A9D5647A649FC8E204E049A20B073535BB84066384DD78F0F8F54E5D65265A4F34E39634A617070F536757FC89412ECD77C7L8B" TargetMode="External"/><Relationship Id="rId5" Type="http://schemas.openxmlformats.org/officeDocument/2006/relationships/hyperlink" Target="consultantplus://offline/ref=C01DCCA41DF761A9D5647A649FC8E204E049A102013735BB84066384DD78F0F8F54E5D65265A4932E39634A617070F536757FC89412ECD77C7L8B" TargetMode="External"/><Relationship Id="rId15" Type="http://schemas.openxmlformats.org/officeDocument/2006/relationships/hyperlink" Target="consultantplus://offline/ref=C01DCCA41DF761A9D5647A649FC8E204E049A20B073535BB84066384DD78F0F8F54E5D65265A4E33E79634A617070F536757FC89412ECD77C7L8B" TargetMode="External"/><Relationship Id="rId23" Type="http://schemas.openxmlformats.org/officeDocument/2006/relationships/hyperlink" Target="consultantplus://offline/ref=C01DCCA41DF761A9D5647A649FC8E204E049A20B073535BB84066384DD78F0F8F54E5D65265A4E34E49634A617070F536757FC89412ECD77C7L8B" TargetMode="External"/><Relationship Id="rId28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36" Type="http://schemas.openxmlformats.org/officeDocument/2006/relationships/hyperlink" Target="consultantplus://offline/ref=C01DCCA41DF761A9D5647A649FC8E204E049A102013735BB84066384DD78F0F8F54E5D65265A4932E89634A617070F536757FC89412ECD77C7L8B" TargetMode="External"/><Relationship Id="rId49" Type="http://schemas.openxmlformats.org/officeDocument/2006/relationships/hyperlink" Target="consultantplus://offline/ref=C01DCCA41DF761A9D5647A649FC8E204E049A20B073535BB84066384DD78F0F8F54E5D65265A4F33E19634A617070F536757FC89412ECD77C7L8B" TargetMode="External"/><Relationship Id="rId57" Type="http://schemas.openxmlformats.org/officeDocument/2006/relationships/hyperlink" Target="consultantplus://offline/ref=C01DCCA41DF761A9D5647A649FC8E204E049A20B073535BB84066384DD78F0F8F54E5D65265A4F32E59634A617070F536757FC89412ECD77C7L8B" TargetMode="External"/><Relationship Id="rId61" Type="http://schemas.openxmlformats.org/officeDocument/2006/relationships/hyperlink" Target="consultantplus://offline/ref=118CD1FE0EE96284578AA4CF4FE477C68101C3A78722A5CE8598DB65BD3CA3FBF52BA39079F5E2C7A96F6DACD01975E3586D2C4392EA71BDW8L4B" TargetMode="External"/><Relationship Id="rId10" Type="http://schemas.openxmlformats.org/officeDocument/2006/relationships/hyperlink" Target="consultantplus://offline/ref=C01DCCA41DF761A9D5647A649FC8E204E049A20B073535BB84066384DD78F0F8F54E5D65265A4F30E89634A617070F536757FC89412ECD77C7L8B" TargetMode="External"/><Relationship Id="rId19" Type="http://schemas.openxmlformats.org/officeDocument/2006/relationships/hyperlink" Target="consultantplus://offline/ref=C01DCCA41DF761A9D5647A649FC8E204E049A102013735BB84066384DD78F0F8F54E5D65265A4932E79634A617070F536757FC89412ECD77C7L8B" TargetMode="External"/><Relationship Id="rId31" Type="http://schemas.openxmlformats.org/officeDocument/2006/relationships/hyperlink" Target="consultantplus://offline/ref=C01DCCA41DF761A9D5647A649FC8E204E348A50F013335BB84066384DD78F0F8E74E0569275B5031E88362F752C5LBB" TargetMode="External"/><Relationship Id="rId44" Type="http://schemas.openxmlformats.org/officeDocument/2006/relationships/hyperlink" Target="consultantplus://offline/ref=C01DCCA41DF761A9D5647A649FC8E204E049A20B073535BB84066384DD78F0F8F54E5D65265A4F30E39634A617070F536757FC89412ECD77C7L8B" TargetMode="External"/><Relationship Id="rId52" Type="http://schemas.openxmlformats.org/officeDocument/2006/relationships/hyperlink" Target="consultantplus://offline/ref=C01DCCA41DF761A9D5647A649FC8E204E049A20B073535BB84066384DD78F0F8F54E5D65265A4F33E89634A617070F536757FC89412ECD77C7L8B" TargetMode="External"/><Relationship Id="rId60" Type="http://schemas.openxmlformats.org/officeDocument/2006/relationships/hyperlink" Target="consultantplus://offline/ref=118CD1FE0EE96284578AA4CF4FE477C68101C3A78722A5CE8598DB65BD3CA3FBF52BA39079F5E2C7AE6F6DACD01975E3586D2C4392EA71BDW8L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14" Type="http://schemas.openxmlformats.org/officeDocument/2006/relationships/hyperlink" Target="consultantplus://offline/ref=C01DCCA41DF761A9D5647A649FC8E204E049A102013735BB84066384DD78F0F8F54E5D65265A4932E59634A617070F536757FC89412ECD77C7L8B" TargetMode="External"/><Relationship Id="rId22" Type="http://schemas.openxmlformats.org/officeDocument/2006/relationships/hyperlink" Target="consultantplus://offline/ref=C01DCCA41DF761A9D5647A649FC8E204E049A20B073535BB84066384DD78F0F8F54E5D65265A4E34E09634A617070F536757FC89412ECD77C7L8B" TargetMode="External"/><Relationship Id="rId27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30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35" Type="http://schemas.openxmlformats.org/officeDocument/2006/relationships/hyperlink" Target="consultantplus://offline/ref=C01DCCA41DF761A9D5647A649FC8E204E049A20B073535BB84066384DD78F0F8F54E5D65265A4E36E99634A617070F536757FC89412ECD77C7L8B" TargetMode="External"/><Relationship Id="rId43" Type="http://schemas.openxmlformats.org/officeDocument/2006/relationships/hyperlink" Target="consultantplus://offline/ref=C01DCCA41DF761A9D5647A649FC8E204E049A20B073535BB84066384DD78F0F8F54E5D65265A4F30E09634A617070F536757FC89412ECD77C7L8B" TargetMode="External"/><Relationship Id="rId48" Type="http://schemas.openxmlformats.org/officeDocument/2006/relationships/hyperlink" Target="consultantplus://offline/ref=C01DCCA41DF761A9D5647A649FC8E204E049A20B073535BB84066384DD78F0F8F54E5D65265A4F32E29634A617070F536757FC89412ECD77C7L8B" TargetMode="External"/><Relationship Id="rId56" Type="http://schemas.openxmlformats.org/officeDocument/2006/relationships/hyperlink" Target="consultantplus://offline/ref=C01DCCA41DF761A9D5647A649FC8E204E049A20B073535BB84066384DD78F0F8F54E5D65265A4F32E29634A617070F536757FC89412ECD77C7L8B" TargetMode="External"/><Relationship Id="rId8" Type="http://schemas.openxmlformats.org/officeDocument/2006/relationships/hyperlink" Target="consultantplus://offline/ref=C01DCCA41DF761A9D5647A649FC8E204E142A003043035BB84066384DD78F0F8F54E5D66255D483AB5CC24A25E53034C6640E2825F2DCCL4B" TargetMode="External"/><Relationship Id="rId51" Type="http://schemas.openxmlformats.org/officeDocument/2006/relationships/hyperlink" Target="consultantplus://offline/ref=C01DCCA41DF761A9D5647A649FC8E204E049A20B073535BB84066384DD78F0F8F54E5D65265A4F33E69634A617070F536757FC89412ECD77C7L8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01DCCA41DF761A9D5647A649FC8E204E049A20B073535BB84066384DD78F0F8F54E5D65265A4E34E09634A617070F536757FC89412ECD77C7L8B" TargetMode="External"/><Relationship Id="rId17" Type="http://schemas.openxmlformats.org/officeDocument/2006/relationships/hyperlink" Target="consultantplus://offline/ref=C01DCCA41DF761A9D5647A649FC8E204E049A20B073535BB84066384DD78F0F8F54E5D65265A4E32E29634A617070F536757FC89412ECD77C7L8B" TargetMode="External"/><Relationship Id="rId25" Type="http://schemas.openxmlformats.org/officeDocument/2006/relationships/hyperlink" Target="consultantplus://offline/ref=C01DCCA41DF761A9D5647A649FC8E204E049A102013735BB84066384DD78F0F8F54E5D65265A4932E69634A617070F536757FC89412ECD77C7L8B" TargetMode="External"/><Relationship Id="rId33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38" Type="http://schemas.openxmlformats.org/officeDocument/2006/relationships/hyperlink" Target="consultantplus://offline/ref=C01DCCA41DF761A9D5647A649FC8E204E049A20B073535BB84066384DD78F0F8F54E5D65265A4E36E29634A617070F536757FC89412ECD77C7L8B" TargetMode="External"/><Relationship Id="rId46" Type="http://schemas.openxmlformats.org/officeDocument/2006/relationships/hyperlink" Target="consultantplus://offline/ref=C01DCCA41DF761A9D5647A649FC8E204E049A20B073535BB84066384DD78F0F8F54E5D65265A4F30E89634A617070F536757FC89412ECD77C7L8B" TargetMode="External"/><Relationship Id="rId59" Type="http://schemas.openxmlformats.org/officeDocument/2006/relationships/hyperlink" Target="consultantplus://offline/ref=118CD1FE0EE96284578AA4CF4FE477C68101C3A78722A5CE8598DB65BD3CA3FBF52BA39079F5E2C7AD6F6DACD01975E3586D2C4392EA71BDW8L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Наторхина Анастасия Сергеевна</dc:creator>
  <cp:lastModifiedBy>Наторхина Анастасия Сергеевна</cp:lastModifiedBy>
  <cp:revision>1</cp:revision>
  <dcterms:created xsi:type="dcterms:W3CDTF">2019-09-11T01:11:00Z</dcterms:created>
  <dcterms:modified xsi:type="dcterms:W3CDTF">2019-09-11T01:13:00Z</dcterms:modified>
</cp:coreProperties>
</file>