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9CD" w:rsidRPr="00A219CD" w:rsidRDefault="00A219CD" w:rsidP="00A219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"https://images.vector-images.com/27/khabarovsk_krai_coa_2016_n20605.jpg" \* MERGEFORMATINET </w:instrText>
      </w: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AA180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AA180B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</w:instrText>
      </w:r>
      <w:r w:rsidR="00AA180B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>INCLUDEPICTURE  "https://images.vector-images.com/27/khabarovsk_krai_coa_2016_n20605.jpg" \* MERGEFORMATINET</w:instrText>
      </w:r>
      <w:r w:rsidR="00AA180B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</w:instrText>
      </w:r>
      <w:r w:rsidR="00AA180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AA180B">
        <w:rPr>
          <w:rFonts w:ascii="Times New Roman" w:eastAsia="Times New Roman" w:hAnsi="Times New Roman" w:cs="Times New Roman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5" r:href="rId6"/>
          </v:shape>
        </w:pict>
      </w:r>
      <w:r w:rsidR="00AA180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p w:rsidR="00A219CD" w:rsidRPr="00A219CD" w:rsidRDefault="00A219CD" w:rsidP="000761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СУЛУКСКОГО СЕЛЬСКОГО ПОСЕЛЕНИЯ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Верхнебуреинского муниципального района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Хабаровского края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219CD" w:rsidRPr="00A219CD" w:rsidRDefault="00A219CD" w:rsidP="00A21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9CD" w:rsidRPr="00A219CD" w:rsidRDefault="00A219CD" w:rsidP="00A219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от </w:t>
      </w:r>
      <w:r w:rsidR="00AA180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17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</w:t>
      </w:r>
      <w:r w:rsidR="003F14E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0</w:t>
      </w:r>
      <w:r w:rsidR="00AA180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9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.202</w:t>
      </w:r>
      <w:r w:rsidR="003F14E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5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г.  № </w:t>
      </w:r>
      <w:r w:rsidR="00AA180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48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                                        </w:t>
      </w:r>
      <w:r w:rsidRPr="00A219C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п. Сулук</w:t>
      </w:r>
    </w:p>
    <w:p w:rsidR="00A219CD" w:rsidRPr="00A219CD" w:rsidRDefault="00A219CD" w:rsidP="00A21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9CD" w:rsidRPr="00A219CD" w:rsidRDefault="00A219CD" w:rsidP="00D56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присвоении адреса объекту адресации земельному участку </w:t>
      </w:r>
    </w:p>
    <w:p w:rsidR="00A219CD" w:rsidRPr="00A219CD" w:rsidRDefault="00A219CD" w:rsidP="00A2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CC0" w:rsidRDefault="00E97366" w:rsidP="00D06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88450170"/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№ 131-ФЗ от 06.10.2003 «Об общих принципах организации местного самоуправления в Российской Федерации», Федеральным законом № 443-ФЗ от 28.12.2013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</w:t>
      </w:r>
      <w:r w:rsidR="00D0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C0" w:rsidRPr="00D0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1221 </w:t>
      </w:r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19.112014 «Об утверждении Правил присвоения, изменения и аннулирования адресов», </w:t>
      </w:r>
      <w:bookmarkStart w:id="1" w:name="_Hlk188450274"/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Минфина России №</w:t>
      </w:r>
      <w:r w:rsidR="00D0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37н от 31.03.2016 </w:t>
      </w:r>
      <w:bookmarkEnd w:id="1"/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ведения государственного адресного реестра», администрация Сулукского сельского поселения Верхнебуреинского муниципального района Хабаровского края</w:t>
      </w:r>
      <w:r w:rsidR="000761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D06CC0" w:rsidRPr="00A219CD" w:rsidRDefault="00A219CD" w:rsidP="00A2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219CD" w:rsidRPr="00A219CD" w:rsidRDefault="00A219CD" w:rsidP="00E8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Присвоить адрес земельному участку:</w:t>
      </w:r>
    </w:p>
    <w:p w:rsidR="00A219CD" w:rsidRPr="00A219CD" w:rsidRDefault="00A219CD" w:rsidP="00AA1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Земельный участок с кадастровым номером 27:05</w:t>
      </w:r>
      <w:r w:rsidR="00AA180B">
        <w:rPr>
          <w:rFonts w:ascii="Times New Roman" w:eastAsia="Times New Roman" w:hAnsi="Times New Roman" w:cs="Times New Roman"/>
          <w:sz w:val="28"/>
          <w:szCs w:val="28"/>
          <w:lang w:eastAsia="ru-RU"/>
        </w:rPr>
        <w:t>:1101002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A180B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FC2CA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адрес: Российская Федерация, Хабаровский край, Верхнебуреинский муниципальный район, </w:t>
      </w:r>
      <w:r w:rsidR="00347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Сулукское сельское поселение, 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</w:t>
      </w:r>
      <w:r w:rsidR="00BE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A180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улук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</w:t>
      </w:r>
      <w:r w:rsidR="00BE62A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A1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енина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участок </w:t>
      </w:r>
      <w:r w:rsidR="00AA180B">
        <w:rPr>
          <w:rFonts w:ascii="Times New Roman" w:eastAsia="Times New Roman" w:hAnsi="Times New Roman" w:cs="Times New Roman"/>
          <w:sz w:val="28"/>
          <w:szCs w:val="28"/>
          <w:lang w:eastAsia="ru-RU"/>
        </w:rPr>
        <w:t>10а</w:t>
      </w:r>
    </w:p>
    <w:p w:rsidR="00A219CD" w:rsidRPr="00A219CD" w:rsidRDefault="00A219CD" w:rsidP="00E8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выполнением настоящего постановления оставляю за собой.</w:t>
      </w:r>
      <w:bookmarkStart w:id="2" w:name="_GoBack"/>
      <w:bookmarkEnd w:id="2"/>
    </w:p>
    <w:p w:rsidR="00A219CD" w:rsidRPr="00A219CD" w:rsidRDefault="00A219CD" w:rsidP="00E8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50777187"/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постановление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</w:t>
      </w:r>
    </w:p>
    <w:bookmarkEnd w:id="3"/>
    <w:p w:rsidR="00A219CD" w:rsidRDefault="00A219CD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 (обнародования).</w:t>
      </w: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5393" w:rsidRPr="00A219CD" w:rsidRDefault="00A219CD" w:rsidP="00A219CD">
      <w:pPr>
        <w:spacing w:line="240" w:lineRule="auto"/>
        <w:rPr>
          <w:sz w:val="28"/>
          <w:szCs w:val="28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                                                             К.А. Ванюнин</w:t>
      </w:r>
    </w:p>
    <w:sectPr w:rsidR="00615393" w:rsidRPr="00A219CD" w:rsidSect="00D56B9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CD"/>
    <w:rsid w:val="0007617B"/>
    <w:rsid w:val="00195E37"/>
    <w:rsid w:val="0034723E"/>
    <w:rsid w:val="003F14EE"/>
    <w:rsid w:val="004500AD"/>
    <w:rsid w:val="0053626C"/>
    <w:rsid w:val="00540725"/>
    <w:rsid w:val="00615393"/>
    <w:rsid w:val="006470C9"/>
    <w:rsid w:val="008775B7"/>
    <w:rsid w:val="00881638"/>
    <w:rsid w:val="00882324"/>
    <w:rsid w:val="009C49A6"/>
    <w:rsid w:val="009E4BD9"/>
    <w:rsid w:val="00A219CD"/>
    <w:rsid w:val="00AA180B"/>
    <w:rsid w:val="00AB768E"/>
    <w:rsid w:val="00BE62A9"/>
    <w:rsid w:val="00C9186F"/>
    <w:rsid w:val="00D06CC0"/>
    <w:rsid w:val="00D56B9C"/>
    <w:rsid w:val="00D71AFB"/>
    <w:rsid w:val="00D964D2"/>
    <w:rsid w:val="00E819A7"/>
    <w:rsid w:val="00E97366"/>
    <w:rsid w:val="00FC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B7C2"/>
  <w15:chartTrackingRefBased/>
  <w15:docId w15:val="{87D5C32A-1D84-4AC8-9777-2B8CEB4E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5CB43-7FD3-472A-8F33-1DF577274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2025-02-12T04:40:00Z</cp:lastPrinted>
  <dcterms:created xsi:type="dcterms:W3CDTF">2025-09-17T05:44:00Z</dcterms:created>
  <dcterms:modified xsi:type="dcterms:W3CDTF">2025-09-17T05:44:00Z</dcterms:modified>
</cp:coreProperties>
</file>